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15C79" w14:textId="54BB85BA" w:rsidR="003D10AD" w:rsidRPr="009A1E07" w:rsidRDefault="00607213" w:rsidP="00651578">
      <w:pPr>
        <w:tabs>
          <w:tab w:val="left" w:pos="5760"/>
        </w:tabs>
        <w:rPr>
          <w:rFonts w:asciiTheme="minorHAnsi" w:hAnsiTheme="minorHAnsi"/>
          <w:b/>
        </w:rPr>
      </w:pPr>
      <w:r>
        <w:rPr>
          <w:rFonts w:asciiTheme="minorHAnsi" w:hAnsiTheme="minorHAnsi"/>
          <w:b/>
        </w:rPr>
        <w:t>Certification</w:t>
      </w:r>
      <w:r w:rsidR="0079726E">
        <w:rPr>
          <w:rFonts w:asciiTheme="minorHAnsi" w:hAnsiTheme="minorHAnsi"/>
          <w:b/>
        </w:rPr>
        <w:t xml:space="preserve"> </w:t>
      </w:r>
      <w:r>
        <w:rPr>
          <w:rFonts w:asciiTheme="minorHAnsi" w:hAnsiTheme="minorHAnsi"/>
          <w:b/>
        </w:rPr>
        <w:t xml:space="preserve">Review </w:t>
      </w:r>
      <w:r w:rsidR="000C301E">
        <w:rPr>
          <w:rFonts w:asciiTheme="minorHAnsi" w:hAnsiTheme="minorHAnsi"/>
          <w:b/>
        </w:rPr>
        <w:t>Compliance</w:t>
      </w:r>
      <w:r w:rsidR="009A1E07" w:rsidRPr="009A1E07">
        <w:rPr>
          <w:rFonts w:asciiTheme="minorHAnsi" w:hAnsiTheme="minorHAnsi"/>
          <w:b/>
        </w:rPr>
        <w:t xml:space="preserve"> Letter</w:t>
      </w:r>
      <w:r w:rsidR="0079726E">
        <w:rPr>
          <w:rFonts w:asciiTheme="minorHAnsi" w:hAnsiTheme="minorHAnsi"/>
          <w:b/>
        </w:rPr>
        <w:t xml:space="preserve"> (Cert 1 or 2</w:t>
      </w:r>
      <w:r w:rsidR="00745BCB">
        <w:rPr>
          <w:rFonts w:asciiTheme="minorHAnsi" w:hAnsiTheme="minorHAnsi"/>
          <w:b/>
        </w:rPr>
        <w:t xml:space="preserve"> – </w:t>
      </w:r>
      <w:r w:rsidR="00745BCB" w:rsidRPr="00745BCB">
        <w:rPr>
          <w:rFonts w:asciiTheme="minorHAnsi" w:hAnsiTheme="minorHAnsi"/>
          <w:b/>
          <w:color w:val="C00000"/>
        </w:rPr>
        <w:t>No Cert at this time</w:t>
      </w:r>
      <w:r w:rsidR="0079726E">
        <w:rPr>
          <w:rFonts w:asciiTheme="minorHAnsi" w:hAnsiTheme="minorHAnsi"/>
          <w:b/>
        </w:rPr>
        <w:t>)</w:t>
      </w:r>
    </w:p>
    <w:p w14:paraId="61E15C7A" w14:textId="77777777" w:rsidR="003D10AD" w:rsidRPr="009A1E07" w:rsidRDefault="003D10AD" w:rsidP="00651578">
      <w:pPr>
        <w:tabs>
          <w:tab w:val="left" w:pos="5760"/>
        </w:tabs>
        <w:rPr>
          <w:rFonts w:asciiTheme="minorHAnsi" w:hAnsiTheme="minorHAnsi"/>
        </w:rPr>
      </w:pPr>
    </w:p>
    <w:p w14:paraId="61E15C7B" w14:textId="77777777" w:rsidR="003D10AD" w:rsidRPr="009A1E07" w:rsidRDefault="003D10AD" w:rsidP="00651578">
      <w:pPr>
        <w:tabs>
          <w:tab w:val="left" w:pos="5760"/>
        </w:tabs>
        <w:rPr>
          <w:rFonts w:asciiTheme="minorHAnsi" w:hAnsiTheme="minorHAnsi"/>
        </w:rPr>
      </w:pPr>
    </w:p>
    <w:p w14:paraId="61E15C7C" w14:textId="77777777" w:rsidR="00361EE4" w:rsidRPr="009A1E07" w:rsidRDefault="00361EE4" w:rsidP="00651578">
      <w:pPr>
        <w:tabs>
          <w:tab w:val="left" w:pos="5760"/>
        </w:tabs>
        <w:rPr>
          <w:rFonts w:asciiTheme="minorHAnsi" w:hAnsiTheme="minorHAnsi"/>
        </w:rPr>
      </w:pPr>
    </w:p>
    <w:p w14:paraId="61E15C7D" w14:textId="77777777" w:rsidR="003D10AD" w:rsidRPr="009A1E07" w:rsidRDefault="003D10AD" w:rsidP="00651578">
      <w:pPr>
        <w:tabs>
          <w:tab w:val="left" w:pos="5760"/>
        </w:tabs>
        <w:rPr>
          <w:rFonts w:asciiTheme="minorHAnsi" w:hAnsiTheme="minorHAnsi"/>
        </w:rPr>
      </w:pPr>
    </w:p>
    <w:p w14:paraId="61E15C7E" w14:textId="77777777" w:rsidR="003D10AD" w:rsidRPr="009A1E07" w:rsidRDefault="006B6AC6" w:rsidP="00651578">
      <w:pPr>
        <w:tabs>
          <w:tab w:val="left" w:pos="5760"/>
        </w:tabs>
        <w:rPr>
          <w:rFonts w:asciiTheme="minorHAnsi" w:hAnsiTheme="minorHAnsi"/>
        </w:rPr>
      </w:pPr>
      <w:r w:rsidRPr="009A1E07">
        <w:rPr>
          <w:rFonts w:asciiTheme="minorHAnsi" w:hAnsiTheme="minorHAnsi"/>
        </w:rPr>
        <w:t>DATE</w:t>
      </w:r>
    </w:p>
    <w:p w14:paraId="61E15C7F" w14:textId="77777777" w:rsidR="003D10AD" w:rsidRPr="009A1E07" w:rsidRDefault="003D10AD" w:rsidP="00651578">
      <w:pPr>
        <w:tabs>
          <w:tab w:val="left" w:pos="5760"/>
        </w:tabs>
        <w:rPr>
          <w:rFonts w:asciiTheme="minorHAnsi" w:hAnsiTheme="minorHAnsi"/>
        </w:rPr>
      </w:pPr>
    </w:p>
    <w:p w14:paraId="61E15C80" w14:textId="77777777" w:rsidR="00361EE4" w:rsidRPr="009A1E07" w:rsidRDefault="00361EE4" w:rsidP="00651578">
      <w:pPr>
        <w:tabs>
          <w:tab w:val="left" w:pos="5760"/>
        </w:tabs>
        <w:rPr>
          <w:rFonts w:asciiTheme="minorHAnsi" w:hAnsiTheme="minorHAnsi"/>
        </w:rPr>
      </w:pPr>
    </w:p>
    <w:p w14:paraId="61E15C81" w14:textId="77777777" w:rsidR="00361EE4" w:rsidRPr="009A1E07" w:rsidRDefault="00361EE4" w:rsidP="00651578">
      <w:pPr>
        <w:tabs>
          <w:tab w:val="left" w:pos="5760"/>
        </w:tabs>
        <w:rPr>
          <w:rFonts w:asciiTheme="minorHAnsi" w:hAnsiTheme="minorHAnsi"/>
        </w:rPr>
      </w:pPr>
    </w:p>
    <w:p w14:paraId="61E15C82" w14:textId="77777777" w:rsidR="003819A4" w:rsidRPr="009A1E07" w:rsidRDefault="006B6AC6" w:rsidP="00D36E38">
      <w:pPr>
        <w:tabs>
          <w:tab w:val="left" w:pos="5760"/>
        </w:tabs>
        <w:rPr>
          <w:rFonts w:asciiTheme="minorHAnsi" w:hAnsiTheme="minorHAnsi"/>
        </w:rPr>
      </w:pPr>
      <w:r w:rsidRPr="009A1E07">
        <w:rPr>
          <w:rFonts w:asciiTheme="minorHAnsi" w:hAnsiTheme="minorHAnsi"/>
        </w:rPr>
        <w:t>NAME</w:t>
      </w:r>
    </w:p>
    <w:p w14:paraId="61E15C83" w14:textId="77777777" w:rsidR="006B6AC6" w:rsidRPr="009A1E07" w:rsidRDefault="006B6AC6" w:rsidP="00D36E38">
      <w:pPr>
        <w:tabs>
          <w:tab w:val="left" w:pos="5760"/>
        </w:tabs>
        <w:rPr>
          <w:rFonts w:asciiTheme="minorHAnsi" w:hAnsiTheme="minorHAnsi"/>
        </w:rPr>
      </w:pPr>
      <w:r w:rsidRPr="009A1E07">
        <w:rPr>
          <w:rFonts w:asciiTheme="minorHAnsi" w:hAnsiTheme="minorHAnsi"/>
        </w:rPr>
        <w:t>ADDRESS</w:t>
      </w:r>
    </w:p>
    <w:p w14:paraId="61E15C84" w14:textId="77777777" w:rsidR="006B6AC6" w:rsidRPr="009A1E07" w:rsidRDefault="006B6AC6" w:rsidP="00D36E38">
      <w:pPr>
        <w:tabs>
          <w:tab w:val="left" w:pos="5760"/>
        </w:tabs>
        <w:rPr>
          <w:rFonts w:asciiTheme="minorHAnsi" w:hAnsiTheme="minorHAnsi"/>
        </w:rPr>
      </w:pPr>
      <w:r w:rsidRPr="009A1E07">
        <w:rPr>
          <w:rFonts w:asciiTheme="minorHAnsi" w:hAnsiTheme="minorHAnsi"/>
        </w:rPr>
        <w:t>CITY, STATE ZIP</w:t>
      </w:r>
    </w:p>
    <w:p w14:paraId="61E15C85" w14:textId="77777777" w:rsidR="00D36E38" w:rsidRPr="009A1E07" w:rsidRDefault="00D36E38" w:rsidP="00D36E38">
      <w:pPr>
        <w:tabs>
          <w:tab w:val="left" w:pos="5760"/>
        </w:tabs>
        <w:rPr>
          <w:rFonts w:asciiTheme="minorHAnsi" w:hAnsiTheme="minorHAnsi"/>
        </w:rPr>
      </w:pPr>
    </w:p>
    <w:p w14:paraId="61E15C86" w14:textId="77777777" w:rsidR="00D36E38" w:rsidRPr="009A1E07" w:rsidRDefault="00D36E38" w:rsidP="00D36E38">
      <w:pPr>
        <w:tabs>
          <w:tab w:val="left" w:pos="5760"/>
        </w:tabs>
        <w:rPr>
          <w:rFonts w:asciiTheme="minorHAnsi" w:hAnsiTheme="minorHAnsi"/>
        </w:rPr>
      </w:pPr>
    </w:p>
    <w:p w14:paraId="61E15C87" w14:textId="77777777" w:rsidR="00D36E38" w:rsidRPr="009A1E07" w:rsidRDefault="00D36E38" w:rsidP="00D36E38">
      <w:pPr>
        <w:tabs>
          <w:tab w:val="left" w:pos="1440"/>
        </w:tabs>
        <w:rPr>
          <w:rFonts w:asciiTheme="minorHAnsi" w:hAnsiTheme="minorHAnsi"/>
        </w:rPr>
      </w:pPr>
      <w:r w:rsidRPr="009A1E07">
        <w:rPr>
          <w:rFonts w:asciiTheme="minorHAnsi" w:hAnsiTheme="minorHAnsi"/>
        </w:rPr>
        <w:t>SUBJECT:</w:t>
      </w:r>
      <w:r w:rsidRPr="009A1E07">
        <w:rPr>
          <w:rFonts w:asciiTheme="minorHAnsi" w:hAnsiTheme="minorHAnsi"/>
        </w:rPr>
        <w:tab/>
      </w:r>
      <w:r w:rsidR="006B6AC6" w:rsidRPr="009A1E07">
        <w:rPr>
          <w:rFonts w:asciiTheme="minorHAnsi" w:hAnsiTheme="minorHAnsi"/>
        </w:rPr>
        <w:t>Project title:</w:t>
      </w:r>
    </w:p>
    <w:p w14:paraId="61E15C88" w14:textId="77777777" w:rsidR="006B6AC6" w:rsidRPr="009A1E07" w:rsidRDefault="006B6AC6" w:rsidP="00D36E38">
      <w:pPr>
        <w:tabs>
          <w:tab w:val="left" w:pos="1440"/>
        </w:tabs>
        <w:rPr>
          <w:rFonts w:asciiTheme="minorHAnsi" w:hAnsiTheme="minorHAnsi"/>
        </w:rPr>
      </w:pPr>
      <w:r w:rsidRPr="009A1E07">
        <w:rPr>
          <w:rFonts w:asciiTheme="minorHAnsi" w:hAnsiTheme="minorHAnsi"/>
        </w:rPr>
        <w:tab/>
        <w:t>Federal Aid No.:</w:t>
      </w:r>
    </w:p>
    <w:p w14:paraId="61E15C89" w14:textId="77777777" w:rsidR="00651578" w:rsidRPr="009A1E07" w:rsidRDefault="00D36E38" w:rsidP="00D36E38">
      <w:pPr>
        <w:tabs>
          <w:tab w:val="left" w:pos="1440"/>
        </w:tabs>
        <w:rPr>
          <w:rFonts w:asciiTheme="minorHAnsi" w:hAnsiTheme="minorHAnsi"/>
        </w:rPr>
      </w:pPr>
      <w:r w:rsidRPr="009A1E07">
        <w:rPr>
          <w:rFonts w:asciiTheme="minorHAnsi" w:hAnsiTheme="minorHAnsi"/>
        </w:rPr>
        <w:tab/>
        <w:t>Right of Way Certification Review</w:t>
      </w:r>
    </w:p>
    <w:p w14:paraId="61E15C8A" w14:textId="77777777" w:rsidR="00651578" w:rsidRPr="009A1E07" w:rsidRDefault="00651578" w:rsidP="00651578">
      <w:pPr>
        <w:tabs>
          <w:tab w:val="left" w:pos="1440"/>
        </w:tabs>
        <w:rPr>
          <w:rFonts w:asciiTheme="minorHAnsi" w:hAnsiTheme="minorHAnsi"/>
        </w:rPr>
      </w:pPr>
    </w:p>
    <w:p w14:paraId="61E15C8B" w14:textId="77777777" w:rsidR="00850B76" w:rsidRPr="009A1E07" w:rsidRDefault="00850B76" w:rsidP="00651578">
      <w:pPr>
        <w:tabs>
          <w:tab w:val="left" w:pos="1440"/>
        </w:tabs>
        <w:rPr>
          <w:rFonts w:asciiTheme="minorHAnsi" w:hAnsiTheme="minorHAnsi"/>
        </w:rPr>
      </w:pPr>
    </w:p>
    <w:p w14:paraId="61E15C8C" w14:textId="77777777" w:rsidR="00651578" w:rsidRPr="009A1E07" w:rsidRDefault="00651578" w:rsidP="00651578">
      <w:pPr>
        <w:tabs>
          <w:tab w:val="left" w:pos="1440"/>
        </w:tabs>
        <w:rPr>
          <w:rFonts w:asciiTheme="minorHAnsi" w:hAnsiTheme="minorHAnsi"/>
        </w:rPr>
      </w:pPr>
      <w:r w:rsidRPr="009A1E07">
        <w:rPr>
          <w:rFonts w:asciiTheme="minorHAnsi" w:hAnsiTheme="minorHAnsi"/>
        </w:rPr>
        <w:t>Dear</w:t>
      </w:r>
      <w:r w:rsidR="006B6AC6" w:rsidRPr="009A1E07">
        <w:rPr>
          <w:rFonts w:asciiTheme="minorHAnsi" w:hAnsiTheme="minorHAnsi"/>
        </w:rPr>
        <w:t xml:space="preserve"> </w:t>
      </w:r>
      <w:r w:rsidRPr="009A1E07">
        <w:rPr>
          <w:rFonts w:asciiTheme="minorHAnsi" w:hAnsiTheme="minorHAnsi"/>
        </w:rPr>
        <w:t>:</w:t>
      </w:r>
    </w:p>
    <w:p w14:paraId="61E15C8D" w14:textId="77777777" w:rsidR="00651578" w:rsidRPr="009A1E07" w:rsidRDefault="00651578" w:rsidP="00651578">
      <w:pPr>
        <w:tabs>
          <w:tab w:val="left" w:pos="1440"/>
        </w:tabs>
        <w:rPr>
          <w:rFonts w:asciiTheme="minorHAnsi" w:hAnsiTheme="minorHAnsi"/>
        </w:rPr>
      </w:pPr>
    </w:p>
    <w:p w14:paraId="61E15C8E" w14:textId="77777777" w:rsidR="002A3747" w:rsidRPr="009A1E07" w:rsidRDefault="006B6AC6" w:rsidP="00DB01D8">
      <w:pPr>
        <w:tabs>
          <w:tab w:val="left" w:pos="1440"/>
        </w:tabs>
        <w:rPr>
          <w:rFonts w:asciiTheme="minorHAnsi" w:hAnsiTheme="minorHAnsi"/>
        </w:rPr>
      </w:pPr>
      <w:r w:rsidRPr="009A1E07">
        <w:rPr>
          <w:rFonts w:asciiTheme="minorHAnsi" w:hAnsiTheme="minorHAnsi"/>
        </w:rPr>
        <w:t xml:space="preserve">At your request, the WSDOT recently conducted a review of the right of way acquisition files for the above-referenced project to check for compliance with your agency’s approved right of way procedures, the WSDOT LAG Manual, Chapter 25, and applicable sections of the Uniform Relocation Assistance and Real Property Acquisition Policies Act of 1970, as amended </w:t>
      </w:r>
      <w:r w:rsidR="00AA28D0" w:rsidRPr="009A1E07">
        <w:rPr>
          <w:rFonts w:asciiTheme="minorHAnsi" w:hAnsiTheme="minorHAnsi"/>
        </w:rPr>
        <w:t>(“Uniform Act”)</w:t>
      </w:r>
      <w:r w:rsidR="006E0712" w:rsidRPr="009A1E07">
        <w:rPr>
          <w:rFonts w:asciiTheme="minorHAnsi" w:hAnsiTheme="minorHAnsi"/>
        </w:rPr>
        <w:t>.</w:t>
      </w:r>
    </w:p>
    <w:p w14:paraId="61E15C8F" w14:textId="77777777" w:rsidR="006B6AC6" w:rsidRPr="009A1E07" w:rsidRDefault="006B6AC6" w:rsidP="00DB01D8">
      <w:pPr>
        <w:tabs>
          <w:tab w:val="left" w:pos="1440"/>
        </w:tabs>
        <w:rPr>
          <w:rFonts w:asciiTheme="minorHAnsi" w:hAnsiTheme="minorHAnsi"/>
        </w:rPr>
      </w:pPr>
    </w:p>
    <w:p w14:paraId="668B59F9" w14:textId="3617BB2C" w:rsidR="008D6A23" w:rsidRDefault="006B6AC6" w:rsidP="00E225F3">
      <w:pPr>
        <w:tabs>
          <w:tab w:val="left" w:pos="1440"/>
        </w:tabs>
        <w:rPr>
          <w:rFonts w:asciiTheme="minorHAnsi" w:hAnsiTheme="minorHAnsi"/>
        </w:rPr>
      </w:pPr>
      <w:r w:rsidRPr="009A1E07">
        <w:rPr>
          <w:rFonts w:asciiTheme="minorHAnsi" w:hAnsiTheme="minorHAnsi"/>
        </w:rPr>
        <w:t xml:space="preserve">An appropriate sample of the individual parcel files </w:t>
      </w:r>
      <w:r w:rsidR="000C301E">
        <w:rPr>
          <w:rFonts w:asciiTheme="minorHAnsi" w:hAnsiTheme="minorHAnsi"/>
        </w:rPr>
        <w:t>were</w:t>
      </w:r>
      <w:r w:rsidRPr="009A1E07">
        <w:rPr>
          <w:rFonts w:asciiTheme="minorHAnsi" w:hAnsiTheme="minorHAnsi"/>
        </w:rPr>
        <w:t xml:space="preserve"> selected for review.</w:t>
      </w:r>
      <w:r w:rsidR="00804144">
        <w:rPr>
          <w:rFonts w:asciiTheme="minorHAnsi" w:hAnsiTheme="minorHAnsi"/>
        </w:rPr>
        <w:t xml:space="preserve"> </w:t>
      </w:r>
      <w:r w:rsidRPr="009A1E07">
        <w:rPr>
          <w:rFonts w:asciiTheme="minorHAnsi" w:hAnsiTheme="minorHAnsi"/>
        </w:rPr>
        <w:t>Our</w:t>
      </w:r>
      <w:r w:rsidR="009D330E" w:rsidRPr="009A1E07">
        <w:rPr>
          <w:rFonts w:asciiTheme="minorHAnsi" w:hAnsiTheme="minorHAnsi"/>
        </w:rPr>
        <w:t xml:space="preserve"> review found the </w:t>
      </w:r>
      <w:r w:rsidRPr="009A1E07">
        <w:rPr>
          <w:rFonts w:asciiTheme="minorHAnsi" w:hAnsiTheme="minorHAnsi"/>
        </w:rPr>
        <w:t>agency</w:t>
      </w:r>
      <w:r w:rsidR="009D330E" w:rsidRPr="009A1E07">
        <w:rPr>
          <w:rFonts w:asciiTheme="minorHAnsi" w:hAnsiTheme="minorHAnsi"/>
        </w:rPr>
        <w:t xml:space="preserve"> fully in compliance </w:t>
      </w:r>
      <w:r w:rsidRPr="009A1E07">
        <w:rPr>
          <w:rFonts w:asciiTheme="minorHAnsi" w:hAnsiTheme="minorHAnsi"/>
        </w:rPr>
        <w:t>with</w:t>
      </w:r>
      <w:r w:rsidR="009D330E" w:rsidRPr="009A1E07">
        <w:rPr>
          <w:rFonts w:asciiTheme="minorHAnsi" w:hAnsiTheme="minorHAnsi"/>
        </w:rPr>
        <w:t xml:space="preserve"> no corrective measures required.</w:t>
      </w:r>
    </w:p>
    <w:p w14:paraId="61E15CA6" w14:textId="77777777" w:rsidR="005574B3" w:rsidRPr="006A7BFC" w:rsidRDefault="005574B3" w:rsidP="005574B3">
      <w:pPr>
        <w:tabs>
          <w:tab w:val="left" w:pos="1440"/>
        </w:tabs>
        <w:rPr>
          <w:rFonts w:asciiTheme="minorHAnsi" w:hAnsiTheme="minorHAnsi" w:cstheme="minorHAnsi"/>
        </w:rPr>
      </w:pPr>
    </w:p>
    <w:p w14:paraId="61E15CA7" w14:textId="3E34D0FF" w:rsidR="005574B3" w:rsidRPr="005A0BD0" w:rsidRDefault="005574B3" w:rsidP="005574B3">
      <w:pPr>
        <w:tabs>
          <w:tab w:val="left" w:pos="1440"/>
        </w:tabs>
        <w:rPr>
          <w:rFonts w:asciiTheme="minorHAnsi" w:hAnsiTheme="minorHAnsi" w:cstheme="minorHAnsi"/>
        </w:rPr>
      </w:pPr>
      <w:r w:rsidRPr="006A7BFC">
        <w:rPr>
          <w:rFonts w:asciiTheme="minorHAnsi" w:hAnsiTheme="minorHAnsi" w:cstheme="minorHAnsi"/>
        </w:rPr>
        <w:t xml:space="preserve">The issuance of a Right of Way Certificate by the WSDOT is not possible at this time, because </w:t>
      </w:r>
      <w:r w:rsidRPr="006A7BFC">
        <w:rPr>
          <w:rFonts w:asciiTheme="minorHAnsi" w:hAnsiTheme="minorHAnsi" w:cstheme="minorHAnsi"/>
          <w:color w:val="C00000"/>
        </w:rPr>
        <w:t>(state applicable reasons such</w:t>
      </w:r>
      <w:r w:rsidRPr="005A0BD0">
        <w:rPr>
          <w:rFonts w:asciiTheme="minorHAnsi" w:hAnsiTheme="minorHAnsi" w:cstheme="minorHAnsi"/>
          <w:color w:val="FF0000"/>
        </w:rPr>
        <w:t xml:space="preserve"> </w:t>
      </w:r>
      <w:r w:rsidRPr="006A7BFC">
        <w:rPr>
          <w:rFonts w:asciiTheme="minorHAnsi" w:hAnsiTheme="minorHAnsi" w:cstheme="minorHAnsi"/>
          <w:color w:val="C00000"/>
        </w:rPr>
        <w:t xml:space="preserve">as federal funds have not been identified for any phase of your agency’s project, or no </w:t>
      </w:r>
      <w:r w:rsidRPr="005A0BD0">
        <w:rPr>
          <w:rFonts w:asciiTheme="minorHAnsi" w:hAnsiTheme="minorHAnsi" w:cstheme="minorHAnsi"/>
          <w:color w:val="C00000"/>
        </w:rPr>
        <w:t xml:space="preserve">PS&amp;E is available for inspection, or no </w:t>
      </w:r>
      <w:r w:rsidRPr="006A7BFC">
        <w:rPr>
          <w:rFonts w:asciiTheme="minorHAnsi" w:hAnsiTheme="minorHAnsi" w:cstheme="minorHAnsi"/>
          <w:color w:val="C00000"/>
        </w:rPr>
        <w:t xml:space="preserve">funds for the construction phase have been identified for your agency’s project, or the right of way </w:t>
      </w:r>
      <w:r w:rsidRPr="005A0BD0">
        <w:rPr>
          <w:rFonts w:asciiTheme="minorHAnsi" w:hAnsiTheme="minorHAnsi" w:cstheme="minorHAnsi"/>
          <w:color w:val="C00000"/>
        </w:rPr>
        <w:t xml:space="preserve">for your agency’s project </w:t>
      </w:r>
      <w:r w:rsidRPr="006A7BFC">
        <w:rPr>
          <w:rFonts w:asciiTheme="minorHAnsi" w:hAnsiTheme="minorHAnsi" w:cstheme="minorHAnsi"/>
          <w:color w:val="C00000"/>
        </w:rPr>
        <w:t>is not clear, or other).</w:t>
      </w:r>
    </w:p>
    <w:p w14:paraId="61E15CA8" w14:textId="77777777" w:rsidR="005574B3" w:rsidRPr="00D54DE2" w:rsidRDefault="005574B3" w:rsidP="005574B3">
      <w:pPr>
        <w:tabs>
          <w:tab w:val="left" w:pos="1440"/>
        </w:tabs>
        <w:rPr>
          <w:rFonts w:asciiTheme="minorHAnsi" w:hAnsiTheme="minorHAnsi" w:cstheme="minorHAnsi"/>
        </w:rPr>
      </w:pPr>
    </w:p>
    <w:p w14:paraId="61E15CA9" w14:textId="238EE7DB" w:rsidR="005574B3" w:rsidRPr="00D54DE2" w:rsidRDefault="005574B3" w:rsidP="005574B3">
      <w:pPr>
        <w:tabs>
          <w:tab w:val="left" w:pos="1440"/>
        </w:tabs>
        <w:rPr>
          <w:rFonts w:asciiTheme="minorHAnsi" w:hAnsiTheme="minorHAnsi" w:cstheme="minorHAnsi"/>
        </w:rPr>
      </w:pPr>
      <w:r w:rsidRPr="006A7BFC">
        <w:rPr>
          <w:rFonts w:asciiTheme="minorHAnsi" w:hAnsiTheme="minorHAnsi" w:cstheme="minorHAnsi"/>
        </w:rPr>
        <w:t xml:space="preserve">Enclosed are all original review documents that </w:t>
      </w:r>
      <w:r w:rsidR="00823442">
        <w:rPr>
          <w:rFonts w:asciiTheme="minorHAnsi" w:hAnsiTheme="minorHAnsi" w:cstheme="minorHAnsi"/>
        </w:rPr>
        <w:t>were</w:t>
      </w:r>
      <w:r w:rsidRPr="006A7BFC">
        <w:rPr>
          <w:rFonts w:asciiTheme="minorHAnsi" w:hAnsiTheme="minorHAnsi" w:cstheme="minorHAnsi"/>
        </w:rPr>
        <w:t xml:space="preserve"> prepared in reviewing your agency’s project.  Please note that your agency is responsible for retaining these original documents, as the WSDOT’s document retention period is limited.  You are also advised to secure the original parcel acquisition and relocation files in a manner such that they may be readily available should the need arise</w:t>
      </w:r>
      <w:r>
        <w:rPr>
          <w:rFonts w:asciiTheme="minorHAnsi" w:hAnsiTheme="minorHAnsi" w:cstheme="minorHAnsi"/>
        </w:rPr>
        <w:t xml:space="preserve"> for further inspection</w:t>
      </w:r>
      <w:r w:rsidRPr="005A0BD0">
        <w:rPr>
          <w:rFonts w:asciiTheme="minorHAnsi" w:hAnsiTheme="minorHAnsi" w:cstheme="minorHAnsi"/>
        </w:rPr>
        <w:t>.</w:t>
      </w:r>
    </w:p>
    <w:p w14:paraId="61E15CAA" w14:textId="77777777" w:rsidR="005574B3" w:rsidRPr="006A7BFC" w:rsidRDefault="005574B3" w:rsidP="005574B3">
      <w:pPr>
        <w:tabs>
          <w:tab w:val="left" w:pos="1440"/>
        </w:tabs>
        <w:rPr>
          <w:rFonts w:asciiTheme="minorHAnsi" w:hAnsiTheme="minorHAnsi" w:cstheme="minorHAnsi"/>
        </w:rPr>
      </w:pPr>
    </w:p>
    <w:p w14:paraId="61E15CAB" w14:textId="77777777" w:rsidR="005574B3" w:rsidRPr="006A7BFC" w:rsidRDefault="005574B3" w:rsidP="005574B3">
      <w:pPr>
        <w:tabs>
          <w:tab w:val="left" w:pos="1440"/>
        </w:tabs>
        <w:rPr>
          <w:rFonts w:asciiTheme="minorHAnsi" w:hAnsiTheme="minorHAnsi" w:cstheme="minorHAnsi"/>
        </w:rPr>
      </w:pPr>
      <w:r w:rsidRPr="006A7BFC">
        <w:rPr>
          <w:rFonts w:asciiTheme="minorHAnsi" w:hAnsiTheme="minorHAnsi" w:cstheme="minorHAnsi"/>
        </w:rPr>
        <w:lastRenderedPageBreak/>
        <w:t>At such time as conditions exists that make your agency’s project eligible for certification, your agency may resubmit its request for certification, accompanied by the original review documents.</w:t>
      </w:r>
    </w:p>
    <w:p w14:paraId="61E15CAC" w14:textId="77777777" w:rsidR="00B9206D" w:rsidRPr="009A1E07" w:rsidRDefault="00B9206D" w:rsidP="00B9206D">
      <w:pPr>
        <w:tabs>
          <w:tab w:val="left" w:pos="1440"/>
        </w:tabs>
        <w:rPr>
          <w:rFonts w:asciiTheme="minorHAnsi" w:hAnsiTheme="minorHAnsi"/>
        </w:rPr>
      </w:pPr>
    </w:p>
    <w:p w14:paraId="61E15CAD" w14:textId="789700A5" w:rsidR="0038501A" w:rsidRPr="009A1E07" w:rsidRDefault="0038501A" w:rsidP="00DB01D8">
      <w:pPr>
        <w:tabs>
          <w:tab w:val="left" w:pos="1440"/>
        </w:tabs>
        <w:rPr>
          <w:rFonts w:asciiTheme="minorHAnsi" w:hAnsiTheme="minorHAnsi"/>
        </w:rPr>
      </w:pPr>
      <w:bookmarkStart w:id="0" w:name="_GoBack"/>
      <w:bookmarkEnd w:id="0"/>
      <w:r w:rsidRPr="009A1E07">
        <w:rPr>
          <w:rFonts w:asciiTheme="minorHAnsi" w:hAnsiTheme="minorHAnsi"/>
        </w:rPr>
        <w:t xml:space="preserve">WSDOT </w:t>
      </w:r>
      <w:r w:rsidR="002030E0" w:rsidRPr="009A1E07">
        <w:rPr>
          <w:rFonts w:asciiTheme="minorHAnsi" w:hAnsiTheme="minorHAnsi"/>
        </w:rPr>
        <w:t xml:space="preserve">strongly </w:t>
      </w:r>
      <w:r w:rsidRPr="009A1E07">
        <w:rPr>
          <w:rFonts w:asciiTheme="minorHAnsi" w:hAnsiTheme="minorHAnsi"/>
        </w:rPr>
        <w:t xml:space="preserve">encourages local agencies to contact their Local Agency Coordinator as early as possible </w:t>
      </w:r>
      <w:r w:rsidR="00656C8C" w:rsidRPr="009A1E07">
        <w:rPr>
          <w:rFonts w:asciiTheme="minorHAnsi" w:hAnsiTheme="minorHAnsi"/>
        </w:rPr>
        <w:t>on federally-funded projects where the acquisition of property rights</w:t>
      </w:r>
      <w:r w:rsidRPr="009A1E07">
        <w:rPr>
          <w:rFonts w:asciiTheme="minorHAnsi" w:hAnsiTheme="minorHAnsi"/>
        </w:rPr>
        <w:t xml:space="preserve"> is anticipated. The </w:t>
      </w:r>
      <w:r w:rsidR="005608F1" w:rsidRPr="009A1E07">
        <w:rPr>
          <w:rFonts w:asciiTheme="minorHAnsi" w:hAnsiTheme="minorHAnsi"/>
        </w:rPr>
        <w:t xml:space="preserve">LAG manual, the </w:t>
      </w:r>
      <w:r w:rsidRPr="009A1E07">
        <w:rPr>
          <w:rFonts w:asciiTheme="minorHAnsi" w:hAnsiTheme="minorHAnsi"/>
        </w:rPr>
        <w:t>Uniform Act and related material governing the acquisition of real property rights</w:t>
      </w:r>
      <w:r w:rsidR="002030E0" w:rsidRPr="009A1E07">
        <w:rPr>
          <w:rFonts w:asciiTheme="minorHAnsi" w:hAnsiTheme="minorHAnsi"/>
        </w:rPr>
        <w:t xml:space="preserve"> are complex</w:t>
      </w:r>
      <w:r w:rsidRPr="009A1E07">
        <w:rPr>
          <w:rFonts w:asciiTheme="minorHAnsi" w:hAnsiTheme="minorHAnsi"/>
        </w:rPr>
        <w:t xml:space="preserve"> </w:t>
      </w:r>
      <w:r w:rsidR="002030E0" w:rsidRPr="009A1E07">
        <w:rPr>
          <w:rFonts w:asciiTheme="minorHAnsi" w:hAnsiTheme="minorHAnsi"/>
        </w:rPr>
        <w:t>and we welcome any request for assistance in interpreting them.</w:t>
      </w:r>
    </w:p>
    <w:p w14:paraId="61E15CAE" w14:textId="77777777" w:rsidR="003D10AD" w:rsidRPr="009A1E07" w:rsidRDefault="003D10AD" w:rsidP="00DB01D8">
      <w:pPr>
        <w:tabs>
          <w:tab w:val="left" w:pos="1440"/>
        </w:tabs>
        <w:rPr>
          <w:rFonts w:asciiTheme="minorHAnsi" w:hAnsiTheme="minorHAnsi"/>
        </w:rPr>
      </w:pPr>
    </w:p>
    <w:p w14:paraId="61E15CAF" w14:textId="77777777" w:rsidR="003D10AD" w:rsidRPr="009A1E07" w:rsidRDefault="003D10AD" w:rsidP="00DB01D8">
      <w:pPr>
        <w:tabs>
          <w:tab w:val="left" w:pos="1440"/>
        </w:tabs>
        <w:rPr>
          <w:rFonts w:asciiTheme="minorHAnsi" w:hAnsiTheme="minorHAnsi"/>
        </w:rPr>
      </w:pPr>
      <w:r w:rsidRPr="009A1E07">
        <w:rPr>
          <w:rFonts w:asciiTheme="minorHAnsi" w:hAnsiTheme="minorHAnsi"/>
        </w:rPr>
        <w:t>Sincerely,</w:t>
      </w:r>
    </w:p>
    <w:p w14:paraId="61E15CB0" w14:textId="77777777" w:rsidR="003D10AD" w:rsidRPr="009A1E07" w:rsidRDefault="003D10AD" w:rsidP="00DB01D8">
      <w:pPr>
        <w:tabs>
          <w:tab w:val="left" w:pos="1440"/>
        </w:tabs>
        <w:rPr>
          <w:rFonts w:asciiTheme="minorHAnsi" w:hAnsiTheme="minorHAnsi"/>
        </w:rPr>
      </w:pPr>
    </w:p>
    <w:p w14:paraId="61E15CB1" w14:textId="77777777" w:rsidR="003D10AD" w:rsidRPr="009A1E07" w:rsidRDefault="003D10AD" w:rsidP="00DB01D8">
      <w:pPr>
        <w:tabs>
          <w:tab w:val="left" w:pos="1440"/>
        </w:tabs>
        <w:rPr>
          <w:rFonts w:asciiTheme="minorHAnsi" w:hAnsiTheme="minorHAnsi"/>
        </w:rPr>
      </w:pPr>
    </w:p>
    <w:p w14:paraId="61E15CB2" w14:textId="77777777" w:rsidR="003D10AD" w:rsidRPr="009A1E07" w:rsidRDefault="003D10AD" w:rsidP="00DB01D8">
      <w:pPr>
        <w:tabs>
          <w:tab w:val="left" w:pos="1440"/>
        </w:tabs>
        <w:rPr>
          <w:rFonts w:asciiTheme="minorHAnsi" w:hAnsiTheme="minorHAnsi"/>
        </w:rPr>
      </w:pPr>
    </w:p>
    <w:p w14:paraId="61E15CB3" w14:textId="77777777" w:rsidR="003D10AD" w:rsidRPr="009A1E07" w:rsidRDefault="006B6AC6" w:rsidP="00DB01D8">
      <w:pPr>
        <w:tabs>
          <w:tab w:val="left" w:pos="1440"/>
        </w:tabs>
        <w:rPr>
          <w:rFonts w:asciiTheme="minorHAnsi" w:hAnsiTheme="minorHAnsi"/>
        </w:rPr>
      </w:pPr>
      <w:r w:rsidRPr="009A1E07">
        <w:rPr>
          <w:rFonts w:asciiTheme="minorHAnsi" w:hAnsiTheme="minorHAnsi"/>
        </w:rPr>
        <w:t>NAME</w:t>
      </w:r>
    </w:p>
    <w:p w14:paraId="3C619234" w14:textId="5A018F8E" w:rsidR="00823442" w:rsidRPr="00823442" w:rsidRDefault="00823442" w:rsidP="00DB01D8">
      <w:pPr>
        <w:tabs>
          <w:tab w:val="left" w:pos="1440"/>
        </w:tabs>
        <w:rPr>
          <w:rFonts w:asciiTheme="minorHAnsi" w:hAnsiTheme="minorHAnsi"/>
        </w:rPr>
      </w:pPr>
      <w:r w:rsidRPr="00823442">
        <w:rPr>
          <w:rFonts w:asciiTheme="minorHAnsi" w:hAnsiTheme="minorHAnsi"/>
        </w:rPr>
        <w:t>WSDOT Local Agency Coordinator, Local Programs</w:t>
      </w:r>
    </w:p>
    <w:p w14:paraId="61E15CB4" w14:textId="371C76AD" w:rsidR="003D10AD" w:rsidRPr="009A1E07" w:rsidRDefault="006B6AC6" w:rsidP="00DB01D8">
      <w:pPr>
        <w:tabs>
          <w:tab w:val="left" w:pos="1440"/>
        </w:tabs>
        <w:rPr>
          <w:rFonts w:asciiTheme="minorHAnsi" w:hAnsiTheme="minorHAnsi"/>
          <w:i/>
        </w:rPr>
      </w:pPr>
      <w:r w:rsidRPr="009A1E07">
        <w:rPr>
          <w:rFonts w:asciiTheme="minorHAnsi" w:hAnsiTheme="minorHAnsi"/>
          <w:i/>
        </w:rPr>
        <w:t>___________</w:t>
      </w:r>
      <w:r w:rsidR="002030E0" w:rsidRPr="009A1E07">
        <w:rPr>
          <w:rFonts w:asciiTheme="minorHAnsi" w:hAnsiTheme="minorHAnsi"/>
          <w:i/>
        </w:rPr>
        <w:t xml:space="preserve"> Region</w:t>
      </w:r>
      <w:r w:rsidR="003D10AD" w:rsidRPr="009A1E07">
        <w:rPr>
          <w:rFonts w:asciiTheme="minorHAnsi" w:hAnsiTheme="minorHAnsi"/>
          <w:i/>
        </w:rPr>
        <w:t xml:space="preserve"> </w:t>
      </w:r>
    </w:p>
    <w:p w14:paraId="61E15CB5" w14:textId="77777777" w:rsidR="006B6AC6" w:rsidRPr="009A1E07" w:rsidRDefault="006B6AC6" w:rsidP="00DB01D8">
      <w:pPr>
        <w:tabs>
          <w:tab w:val="left" w:pos="1440"/>
        </w:tabs>
        <w:rPr>
          <w:rFonts w:asciiTheme="minorHAnsi" w:hAnsiTheme="minorHAnsi"/>
          <w:i/>
        </w:rPr>
      </w:pPr>
      <w:r w:rsidRPr="009A1E07">
        <w:rPr>
          <w:rFonts w:asciiTheme="minorHAnsi" w:hAnsiTheme="minorHAnsi"/>
          <w:i/>
        </w:rPr>
        <w:t>Phone</w:t>
      </w:r>
    </w:p>
    <w:p w14:paraId="61E15CB6" w14:textId="77777777" w:rsidR="006B6AC6" w:rsidRPr="009A1E07" w:rsidRDefault="006B6AC6" w:rsidP="00DB01D8">
      <w:pPr>
        <w:tabs>
          <w:tab w:val="left" w:pos="1440"/>
        </w:tabs>
        <w:rPr>
          <w:rFonts w:asciiTheme="minorHAnsi" w:hAnsiTheme="minorHAnsi"/>
          <w:i/>
        </w:rPr>
      </w:pPr>
      <w:r w:rsidRPr="009A1E07">
        <w:rPr>
          <w:rFonts w:asciiTheme="minorHAnsi" w:hAnsiTheme="minorHAnsi"/>
          <w:i/>
        </w:rPr>
        <w:t>Email Contact</w:t>
      </w:r>
    </w:p>
    <w:p w14:paraId="61E15CB7" w14:textId="77777777" w:rsidR="006B6AC6" w:rsidRPr="009A1E07" w:rsidRDefault="006B6AC6" w:rsidP="00DB01D8">
      <w:pPr>
        <w:tabs>
          <w:tab w:val="left" w:pos="1440"/>
        </w:tabs>
        <w:rPr>
          <w:rFonts w:asciiTheme="minorHAnsi" w:hAnsiTheme="minorHAnsi"/>
          <w:i/>
        </w:rPr>
      </w:pPr>
    </w:p>
    <w:p w14:paraId="61E15CB8" w14:textId="77777777" w:rsidR="006B6AC6" w:rsidRPr="009A1E07" w:rsidRDefault="006B6AC6" w:rsidP="00DB01D8">
      <w:pPr>
        <w:tabs>
          <w:tab w:val="left" w:pos="1440"/>
        </w:tabs>
        <w:rPr>
          <w:rFonts w:asciiTheme="minorHAnsi" w:hAnsiTheme="minorHAnsi"/>
        </w:rPr>
      </w:pPr>
      <w:r w:rsidRPr="009A1E07">
        <w:rPr>
          <w:rFonts w:asciiTheme="minorHAnsi" w:hAnsiTheme="minorHAnsi"/>
        </w:rPr>
        <w:t>Enclosure</w:t>
      </w:r>
    </w:p>
    <w:p w14:paraId="61E15CB9" w14:textId="77777777" w:rsidR="00FC4AD8" w:rsidRPr="009A1E07" w:rsidRDefault="00FC4AD8" w:rsidP="00651578">
      <w:pPr>
        <w:tabs>
          <w:tab w:val="left" w:pos="5760"/>
        </w:tabs>
        <w:rPr>
          <w:rFonts w:asciiTheme="minorHAnsi" w:hAnsiTheme="minorHAnsi"/>
        </w:rPr>
      </w:pPr>
    </w:p>
    <w:p w14:paraId="61E15CBA" w14:textId="77777777" w:rsidR="00427CFD" w:rsidRDefault="00427CFD" w:rsidP="00FC4AD8">
      <w:pPr>
        <w:tabs>
          <w:tab w:val="left" w:pos="1080"/>
          <w:tab w:val="left" w:pos="5760"/>
        </w:tabs>
        <w:rPr>
          <w:rFonts w:asciiTheme="minorHAnsi" w:hAnsiTheme="minorHAnsi"/>
        </w:rPr>
      </w:pPr>
    </w:p>
    <w:p w14:paraId="61E15CBC" w14:textId="65C15454" w:rsidR="00427CFD" w:rsidRPr="003B38B6" w:rsidRDefault="00427CFD" w:rsidP="00427CFD">
      <w:pPr>
        <w:pStyle w:val="BodyText"/>
        <w:rPr>
          <w:rFonts w:asciiTheme="minorHAnsi" w:hAnsiTheme="minorHAnsi" w:cstheme="minorHAnsi"/>
        </w:rPr>
      </w:pPr>
      <w:r>
        <w:rPr>
          <w:rFonts w:asciiTheme="minorHAnsi" w:hAnsiTheme="minorHAnsi" w:cstheme="minorHAnsi"/>
        </w:rPr>
        <w:t>c</w:t>
      </w:r>
      <w:r w:rsidRPr="003B38B6">
        <w:rPr>
          <w:rFonts w:asciiTheme="minorHAnsi" w:hAnsiTheme="minorHAnsi" w:cstheme="minorHAnsi"/>
        </w:rPr>
        <w:t>c:</w:t>
      </w:r>
      <w:r w:rsidRPr="003B38B6">
        <w:rPr>
          <w:rFonts w:asciiTheme="minorHAnsi" w:hAnsiTheme="minorHAnsi" w:cstheme="minorHAnsi"/>
        </w:rPr>
        <w:tab/>
      </w:r>
      <w:r>
        <w:rPr>
          <w:rFonts w:asciiTheme="minorHAnsi" w:hAnsiTheme="minorHAnsi" w:cstheme="minorHAnsi"/>
        </w:rPr>
        <w:tab/>
        <w:t>(Name of Region Local Programs Engineer)</w:t>
      </w:r>
    </w:p>
    <w:p w14:paraId="61E15CBD" w14:textId="746D551D" w:rsidR="00427CFD" w:rsidRPr="003B38B6" w:rsidRDefault="00427CFD" w:rsidP="00427CFD">
      <w:pPr>
        <w:tabs>
          <w:tab w:val="left" w:pos="5760"/>
        </w:tabs>
        <w:ind w:left="720"/>
        <w:rPr>
          <w:rFonts w:asciiTheme="minorHAnsi" w:hAnsiTheme="minorHAnsi" w:cstheme="minorHAnsi"/>
        </w:rPr>
      </w:pPr>
      <w:r w:rsidRPr="003B38B6">
        <w:rPr>
          <w:rFonts w:asciiTheme="minorHAnsi" w:hAnsiTheme="minorHAnsi" w:cstheme="minorHAnsi"/>
        </w:rPr>
        <w:t xml:space="preserve">Dianna Nausley, </w:t>
      </w:r>
      <w:r w:rsidR="00B65820">
        <w:rPr>
          <w:rFonts w:asciiTheme="minorHAnsi" w:hAnsiTheme="minorHAnsi" w:cstheme="minorHAnsi"/>
        </w:rPr>
        <w:t>Local Programs Right of Way Manager</w:t>
      </w:r>
    </w:p>
    <w:p w14:paraId="61E15CBE" w14:textId="77777777" w:rsidR="00427CFD" w:rsidRDefault="00427CFD" w:rsidP="00FC4AD8">
      <w:pPr>
        <w:tabs>
          <w:tab w:val="left" w:pos="1080"/>
          <w:tab w:val="left" w:pos="5760"/>
        </w:tabs>
        <w:rPr>
          <w:rFonts w:asciiTheme="minorHAnsi" w:hAnsiTheme="minorHAnsi"/>
        </w:rPr>
      </w:pPr>
    </w:p>
    <w:p w14:paraId="61E15CBF" w14:textId="77777777" w:rsidR="00427CFD" w:rsidRDefault="00427CFD" w:rsidP="00FC4AD8">
      <w:pPr>
        <w:tabs>
          <w:tab w:val="left" w:pos="1080"/>
          <w:tab w:val="left" w:pos="5760"/>
        </w:tabs>
        <w:rPr>
          <w:rFonts w:asciiTheme="minorHAnsi" w:hAnsiTheme="minorHAnsi"/>
        </w:rPr>
      </w:pPr>
    </w:p>
    <w:p w14:paraId="61E15CC0" w14:textId="77777777" w:rsidR="00427CFD" w:rsidRPr="009A1E07" w:rsidRDefault="00427CFD" w:rsidP="00FC4AD8">
      <w:pPr>
        <w:tabs>
          <w:tab w:val="left" w:pos="1080"/>
          <w:tab w:val="left" w:pos="5760"/>
        </w:tabs>
        <w:rPr>
          <w:rFonts w:asciiTheme="minorHAnsi" w:hAnsiTheme="minorHAnsi"/>
        </w:rPr>
      </w:pPr>
    </w:p>
    <w:sectPr w:rsidR="00427CFD" w:rsidRPr="009A1E07" w:rsidSect="003B17EA">
      <w:footerReference w:type="default" r:id="rId12"/>
      <w:pgSz w:w="12240" w:h="15840" w:code="1"/>
      <w:pgMar w:top="1440" w:right="1627" w:bottom="1440" w:left="1800" w:header="720" w:footer="720" w:gutter="0"/>
      <w:paperSrc w:first="259" w:other="25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15CC3" w14:textId="77777777" w:rsidR="000C301E" w:rsidRDefault="000C301E" w:rsidP="009A1E07">
      <w:r>
        <w:separator/>
      </w:r>
    </w:p>
  </w:endnote>
  <w:endnote w:type="continuationSeparator" w:id="0">
    <w:p w14:paraId="61E15CC4" w14:textId="77777777" w:rsidR="000C301E" w:rsidRDefault="000C301E" w:rsidP="009A1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15CC8" w14:textId="15725999" w:rsidR="000C301E" w:rsidRPr="00AD0B52" w:rsidRDefault="000C301E" w:rsidP="00872D4F">
    <w:pPr>
      <w:pStyle w:val="Footer"/>
      <w:rPr>
        <w:rFonts w:asciiTheme="minorHAnsi" w:hAnsiTheme="minorHAnsi"/>
        <w:sz w:val="18"/>
        <w:szCs w:val="18"/>
      </w:rPr>
    </w:pPr>
    <w:r>
      <w:rPr>
        <w:rFonts w:asciiTheme="minorHAnsi" w:hAnsiTheme="minorHAnsi"/>
        <w:sz w:val="18"/>
        <w:szCs w:val="18"/>
      </w:rPr>
      <w:t>LPA-017a</w:t>
    </w:r>
  </w:p>
  <w:p w14:paraId="61E15CC9" w14:textId="67B83A52" w:rsidR="000C301E" w:rsidRPr="00AD0B52" w:rsidRDefault="004E2FA9" w:rsidP="00872D4F">
    <w:pPr>
      <w:pStyle w:val="Footer"/>
      <w:rPr>
        <w:rFonts w:asciiTheme="minorHAnsi" w:hAnsiTheme="minorHAnsi"/>
        <w:sz w:val="18"/>
        <w:szCs w:val="18"/>
      </w:rPr>
    </w:pPr>
    <w:r>
      <w:rPr>
        <w:rFonts w:asciiTheme="minorHAnsi" w:hAnsiTheme="minorHAnsi"/>
        <w:sz w:val="18"/>
        <w:szCs w:val="18"/>
      </w:rPr>
      <w:t>6/2017</w:t>
    </w:r>
  </w:p>
  <w:p w14:paraId="61E15CCA" w14:textId="77777777" w:rsidR="000C301E" w:rsidRPr="00607213" w:rsidRDefault="000C301E">
    <w:pPr>
      <w:pStyle w:val="Footer"/>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15CC1" w14:textId="77777777" w:rsidR="000C301E" w:rsidRDefault="000C301E" w:rsidP="009A1E07">
      <w:r>
        <w:separator/>
      </w:r>
    </w:p>
  </w:footnote>
  <w:footnote w:type="continuationSeparator" w:id="0">
    <w:p w14:paraId="61E15CC2" w14:textId="77777777" w:rsidR="000C301E" w:rsidRDefault="000C301E" w:rsidP="009A1E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451AEF"/>
    <w:multiLevelType w:val="hybridMultilevel"/>
    <w:tmpl w:val="E800E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2912FE"/>
    <w:multiLevelType w:val="hybridMultilevel"/>
    <w:tmpl w:val="3CF286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6080892"/>
    <w:multiLevelType w:val="hybridMultilevel"/>
    <w:tmpl w:val="E9749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578"/>
    <w:rsid w:val="0005011F"/>
    <w:rsid w:val="00094E3F"/>
    <w:rsid w:val="0009759D"/>
    <w:rsid w:val="000A316A"/>
    <w:rsid w:val="000C301E"/>
    <w:rsid w:val="000E19C5"/>
    <w:rsid w:val="000E2123"/>
    <w:rsid w:val="000F0564"/>
    <w:rsid w:val="000F3349"/>
    <w:rsid w:val="0014383F"/>
    <w:rsid w:val="00150304"/>
    <w:rsid w:val="00170C70"/>
    <w:rsid w:val="00173780"/>
    <w:rsid w:val="00193BC5"/>
    <w:rsid w:val="001C61D6"/>
    <w:rsid w:val="002030E0"/>
    <w:rsid w:val="00213A4A"/>
    <w:rsid w:val="002275CA"/>
    <w:rsid w:val="002532D3"/>
    <w:rsid w:val="00274CFA"/>
    <w:rsid w:val="002764D7"/>
    <w:rsid w:val="00290D90"/>
    <w:rsid w:val="002A2859"/>
    <w:rsid w:val="002A3747"/>
    <w:rsid w:val="00302759"/>
    <w:rsid w:val="00307B1D"/>
    <w:rsid w:val="0031303E"/>
    <w:rsid w:val="003464C7"/>
    <w:rsid w:val="00361EE4"/>
    <w:rsid w:val="003819A4"/>
    <w:rsid w:val="0038501A"/>
    <w:rsid w:val="003B17EA"/>
    <w:rsid w:val="003D10AD"/>
    <w:rsid w:val="003F5BC9"/>
    <w:rsid w:val="0040576F"/>
    <w:rsid w:val="00427CFD"/>
    <w:rsid w:val="00443BA7"/>
    <w:rsid w:val="004E2FA9"/>
    <w:rsid w:val="00521FB8"/>
    <w:rsid w:val="005440B5"/>
    <w:rsid w:val="0054751D"/>
    <w:rsid w:val="0055131E"/>
    <w:rsid w:val="005574B3"/>
    <w:rsid w:val="005608F1"/>
    <w:rsid w:val="00571D47"/>
    <w:rsid w:val="00573E0D"/>
    <w:rsid w:val="00582859"/>
    <w:rsid w:val="005965D4"/>
    <w:rsid w:val="005974E6"/>
    <w:rsid w:val="005C4F08"/>
    <w:rsid w:val="005C5100"/>
    <w:rsid w:val="005E20A2"/>
    <w:rsid w:val="005F54F9"/>
    <w:rsid w:val="00607213"/>
    <w:rsid w:val="00612574"/>
    <w:rsid w:val="006216EA"/>
    <w:rsid w:val="00635B77"/>
    <w:rsid w:val="00651578"/>
    <w:rsid w:val="00656C8C"/>
    <w:rsid w:val="00662CD5"/>
    <w:rsid w:val="006A7728"/>
    <w:rsid w:val="006B6AC6"/>
    <w:rsid w:val="006D20FF"/>
    <w:rsid w:val="006E0712"/>
    <w:rsid w:val="007458D2"/>
    <w:rsid w:val="00745BCB"/>
    <w:rsid w:val="00762404"/>
    <w:rsid w:val="007866E2"/>
    <w:rsid w:val="0079726E"/>
    <w:rsid w:val="007A011F"/>
    <w:rsid w:val="007A209A"/>
    <w:rsid w:val="007A7DBD"/>
    <w:rsid w:val="007B441D"/>
    <w:rsid w:val="007D2376"/>
    <w:rsid w:val="007D4799"/>
    <w:rsid w:val="00804144"/>
    <w:rsid w:val="00814E73"/>
    <w:rsid w:val="008156C2"/>
    <w:rsid w:val="00823442"/>
    <w:rsid w:val="00850B76"/>
    <w:rsid w:val="008636CE"/>
    <w:rsid w:val="00872D4F"/>
    <w:rsid w:val="008B4D04"/>
    <w:rsid w:val="008D4D3B"/>
    <w:rsid w:val="008D6A23"/>
    <w:rsid w:val="00946E56"/>
    <w:rsid w:val="009A1E07"/>
    <w:rsid w:val="009C0C0A"/>
    <w:rsid w:val="009C424D"/>
    <w:rsid w:val="009D228C"/>
    <w:rsid w:val="009D330E"/>
    <w:rsid w:val="00A803D2"/>
    <w:rsid w:val="00A8501E"/>
    <w:rsid w:val="00AA28D0"/>
    <w:rsid w:val="00AB0EC6"/>
    <w:rsid w:val="00AD22E8"/>
    <w:rsid w:val="00B00CD5"/>
    <w:rsid w:val="00B21707"/>
    <w:rsid w:val="00B450DE"/>
    <w:rsid w:val="00B60D6F"/>
    <w:rsid w:val="00B65820"/>
    <w:rsid w:val="00B7763D"/>
    <w:rsid w:val="00B9206D"/>
    <w:rsid w:val="00BA1EEE"/>
    <w:rsid w:val="00BC7AD4"/>
    <w:rsid w:val="00BD0CB0"/>
    <w:rsid w:val="00C278ED"/>
    <w:rsid w:val="00C51E3D"/>
    <w:rsid w:val="00C74391"/>
    <w:rsid w:val="00C75120"/>
    <w:rsid w:val="00C86D9E"/>
    <w:rsid w:val="00C91B59"/>
    <w:rsid w:val="00CA36FF"/>
    <w:rsid w:val="00CF25C1"/>
    <w:rsid w:val="00D14314"/>
    <w:rsid w:val="00D36E38"/>
    <w:rsid w:val="00D60E50"/>
    <w:rsid w:val="00D92E2D"/>
    <w:rsid w:val="00DA1EAD"/>
    <w:rsid w:val="00DB01D8"/>
    <w:rsid w:val="00DB6056"/>
    <w:rsid w:val="00E225F3"/>
    <w:rsid w:val="00E77D9A"/>
    <w:rsid w:val="00E917EE"/>
    <w:rsid w:val="00EF0C12"/>
    <w:rsid w:val="00EF6FB6"/>
    <w:rsid w:val="00F168A8"/>
    <w:rsid w:val="00F20574"/>
    <w:rsid w:val="00FC4AD8"/>
    <w:rsid w:val="00FC61AC"/>
    <w:rsid w:val="00FD1107"/>
    <w:rsid w:val="00FF7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1E15C79"/>
  <w15:docId w15:val="{48AE065F-E71C-4B5E-B234-AC49BC7A1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1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974E6"/>
    <w:rPr>
      <w:rFonts w:ascii="Tahoma" w:hAnsi="Tahoma" w:cs="Tahoma"/>
      <w:sz w:val="16"/>
      <w:szCs w:val="16"/>
    </w:rPr>
  </w:style>
  <w:style w:type="paragraph" w:styleId="Header">
    <w:name w:val="header"/>
    <w:basedOn w:val="Normal"/>
    <w:link w:val="HeaderChar"/>
    <w:rsid w:val="009A1E07"/>
    <w:pPr>
      <w:tabs>
        <w:tab w:val="center" w:pos="4680"/>
        <w:tab w:val="right" w:pos="9360"/>
      </w:tabs>
    </w:pPr>
  </w:style>
  <w:style w:type="character" w:customStyle="1" w:styleId="HeaderChar">
    <w:name w:val="Header Char"/>
    <w:basedOn w:val="DefaultParagraphFont"/>
    <w:link w:val="Header"/>
    <w:rsid w:val="009A1E07"/>
    <w:rPr>
      <w:sz w:val="24"/>
      <w:szCs w:val="24"/>
    </w:rPr>
  </w:style>
  <w:style w:type="paragraph" w:styleId="Footer">
    <w:name w:val="footer"/>
    <w:basedOn w:val="Normal"/>
    <w:link w:val="FooterChar"/>
    <w:rsid w:val="009A1E07"/>
    <w:pPr>
      <w:tabs>
        <w:tab w:val="center" w:pos="4680"/>
        <w:tab w:val="right" w:pos="9360"/>
      </w:tabs>
    </w:pPr>
  </w:style>
  <w:style w:type="character" w:customStyle="1" w:styleId="FooterChar">
    <w:name w:val="Footer Char"/>
    <w:basedOn w:val="DefaultParagraphFont"/>
    <w:link w:val="Footer"/>
    <w:rsid w:val="009A1E07"/>
    <w:rPr>
      <w:sz w:val="24"/>
      <w:szCs w:val="24"/>
    </w:rPr>
  </w:style>
  <w:style w:type="character" w:styleId="CommentReference">
    <w:name w:val="annotation reference"/>
    <w:basedOn w:val="DefaultParagraphFont"/>
    <w:rsid w:val="00FC61AC"/>
    <w:rPr>
      <w:sz w:val="16"/>
      <w:szCs w:val="16"/>
    </w:rPr>
  </w:style>
  <w:style w:type="paragraph" w:styleId="CommentText">
    <w:name w:val="annotation text"/>
    <w:basedOn w:val="Normal"/>
    <w:link w:val="CommentTextChar"/>
    <w:rsid w:val="00FC61AC"/>
    <w:rPr>
      <w:sz w:val="20"/>
      <w:szCs w:val="20"/>
    </w:rPr>
  </w:style>
  <w:style w:type="character" w:customStyle="1" w:styleId="CommentTextChar">
    <w:name w:val="Comment Text Char"/>
    <w:basedOn w:val="DefaultParagraphFont"/>
    <w:link w:val="CommentText"/>
    <w:rsid w:val="00FC61AC"/>
  </w:style>
  <w:style w:type="paragraph" w:styleId="CommentSubject">
    <w:name w:val="annotation subject"/>
    <w:basedOn w:val="CommentText"/>
    <w:next w:val="CommentText"/>
    <w:link w:val="CommentSubjectChar"/>
    <w:rsid w:val="00FC61AC"/>
    <w:rPr>
      <w:b/>
      <w:bCs/>
    </w:rPr>
  </w:style>
  <w:style w:type="character" w:customStyle="1" w:styleId="CommentSubjectChar">
    <w:name w:val="Comment Subject Char"/>
    <w:basedOn w:val="CommentTextChar"/>
    <w:link w:val="CommentSubject"/>
    <w:rsid w:val="00FC61AC"/>
    <w:rPr>
      <w:b/>
      <w:bCs/>
    </w:rPr>
  </w:style>
  <w:style w:type="paragraph" w:styleId="ListParagraph">
    <w:name w:val="List Paragraph"/>
    <w:basedOn w:val="Normal"/>
    <w:uiPriority w:val="34"/>
    <w:qFormat/>
    <w:rsid w:val="005574B3"/>
    <w:pPr>
      <w:ind w:left="720"/>
      <w:contextualSpacing/>
    </w:pPr>
  </w:style>
  <w:style w:type="paragraph" w:styleId="BodyText">
    <w:name w:val="Body Text"/>
    <w:basedOn w:val="Normal"/>
    <w:link w:val="BodyTextChar"/>
    <w:rsid w:val="00427CFD"/>
    <w:pPr>
      <w:tabs>
        <w:tab w:val="left" w:pos="360"/>
      </w:tabs>
      <w:overflowPunct w:val="0"/>
      <w:autoSpaceDE w:val="0"/>
      <w:autoSpaceDN w:val="0"/>
      <w:adjustRightInd w:val="0"/>
      <w:spacing w:line="240" w:lineRule="exact"/>
      <w:textAlignment w:val="baseline"/>
    </w:pPr>
  </w:style>
  <w:style w:type="character" w:customStyle="1" w:styleId="BodyTextChar">
    <w:name w:val="Body Text Char"/>
    <w:basedOn w:val="DefaultParagraphFont"/>
    <w:link w:val="BodyText"/>
    <w:rsid w:val="00427CF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5E8120-A170-4DAB-A16C-ACC9F740D96F}">
  <ds:schemaRefs>
    <ds:schemaRef ds:uri="http://schemas.microsoft.com/sharepoint/v3/contenttype/forms"/>
  </ds:schemaRefs>
</ds:datastoreItem>
</file>

<file path=customXml/itemProps2.xml><?xml version="1.0" encoding="utf-8"?>
<ds:datastoreItem xmlns:ds="http://schemas.openxmlformats.org/officeDocument/2006/customXml" ds:itemID="{6A51BC57-92C7-47F2-9862-EFBB5BF5D008}">
  <ds:schemaRefs>
    <ds:schemaRef ds:uri="http://schemas.microsoft.com/office/2006/metadata/longProperties"/>
  </ds:schemaRefs>
</ds:datastoreItem>
</file>

<file path=customXml/itemProps3.xml><?xml version="1.0" encoding="utf-8"?>
<ds:datastoreItem xmlns:ds="http://schemas.openxmlformats.org/officeDocument/2006/customXml" ds:itemID="{BDCE3F77-657D-4249-B14C-1FD9C04E08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0AC47FA8-DAF6-4C0E-BA99-210B6D410822}">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5.xml><?xml version="1.0" encoding="utf-8"?>
<ds:datastoreItem xmlns:ds="http://schemas.openxmlformats.org/officeDocument/2006/customXml" ds:itemID="{C4606CE9-E250-47B1-AD52-C0E39C572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352</Words>
  <Characters>2012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WSDOT</Company>
  <LinksUpToDate>false</LinksUpToDate>
  <CharactersWithSpaces>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boydt</dc:creator>
  <cp:lastModifiedBy>Nausley, Dianna</cp:lastModifiedBy>
  <cp:revision>6</cp:revision>
  <cp:lastPrinted>2012-08-14T20:42:00Z</cp:lastPrinted>
  <dcterms:created xsi:type="dcterms:W3CDTF">2016-06-03T17:34:00Z</dcterms:created>
  <dcterms:modified xsi:type="dcterms:W3CDTF">2017-06-05T23:45:00Z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0x010100C1725A8038579146948807DD48272A71</vt:lpwstr>
  </property>
  <property fmtid="{D5CDD505-2E9C-101B-9397-08002B2CF9AE}" pid="4" name="Order">
    <vt:r8>16800</vt:r8>
  </property>
  <property fmtid="{D5CDD505-2E9C-101B-9397-08002B2CF9AE}" pid="5" name="xd_ProgID">
    <vt:lpwstr/>
  </property>
  <property fmtid="{D5CDD505-2E9C-101B-9397-08002B2CF9AE}" pid="6" name="TemplateUrl">
    <vt:lpwstr/>
  </property>
</Properties>
</file>