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C5" w:rsidRDefault="005D46FA">
      <w:pPr>
        <w:pStyle w:val="Title"/>
        <w:rPr>
          <w:sz w:val="44"/>
          <w:szCs w:val="44"/>
        </w:rPr>
      </w:pPr>
      <w:bookmarkStart w:id="0" w:name="_GoBack"/>
      <w:bookmarkEnd w:id="0"/>
      <w:r w:rsidRPr="00AE2917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6350</wp:posOffset>
                </wp:positionH>
                <wp:positionV relativeFrom="paragraph">
                  <wp:posOffset>354330</wp:posOffset>
                </wp:positionV>
                <wp:extent cx="2501900" cy="8610600"/>
                <wp:effectExtent l="0" t="0" r="1270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861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9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960"/>
                            </w:tblGrid>
                            <w:tr w:rsidR="00A82319" w:rsidRPr="000C7BC4" w:rsidTr="00124CD4">
                              <w:trPr>
                                <w:trHeight w:hRule="exact" w:val="13968"/>
                              </w:trPr>
                              <w:tc>
                                <w:tcPr>
                                  <w:tcW w:w="3960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Pr="000C7BC4" w:rsidRDefault="006134C5" w:rsidP="00885016">
                                  <w:pPr>
                                    <w:pStyle w:val="BlockHeading"/>
                                    <w:spacing w:after="0"/>
                                    <w:ind w:left="14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0C7BC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Subcommitee Members</w:t>
                                  </w:r>
                                </w:p>
                                <w:p w:rsidR="006134C5" w:rsidRPr="000C7BC4" w:rsidRDefault="006134C5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85016" w:rsidRPr="000C7BC4" w:rsidRDefault="00885016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C7BC4">
                                    <w:rPr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WSDOT Members</w:t>
                                  </w:r>
                                </w:p>
                                <w:p w:rsidR="00885016" w:rsidRDefault="00AC6DDD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Art McCluskey</w:t>
                                  </w:r>
                                  <w:r w:rsidR="000C7BC4" w:rsidRPr="000C7BC4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Construction</w:t>
                                  </w:r>
                                </w:p>
                                <w:p w:rsidR="00853AA6" w:rsidRDefault="00853AA6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Jolena Missildine, Construction</w:t>
                                  </w:r>
                                </w:p>
                                <w:p w:rsidR="00853AA6" w:rsidRDefault="00853AA6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Alex Countouriotis, Construction</w:t>
                                  </w:r>
                                </w:p>
                                <w:p w:rsidR="00D96201" w:rsidRPr="000C7BC4" w:rsidRDefault="00D96201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Chris Gross, Construction</w:t>
                                  </w:r>
                                </w:p>
                                <w:p w:rsidR="00885016" w:rsidRPr="000C7BC4" w:rsidRDefault="00701D3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Ricky Bhalla, Design</w:t>
                                  </w:r>
                                </w:p>
                                <w:p w:rsidR="00885016" w:rsidRPr="000C7BC4" w:rsidRDefault="00701D3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Brenden Clarke, Olympic Reg.</w:t>
                                  </w:r>
                                </w:p>
                                <w:p w:rsidR="000C7BC4" w:rsidRPr="000C7BC4" w:rsidRDefault="00701D34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Phil Fordyce, I-405</w:t>
                                  </w:r>
                                  <w:r w:rsidR="00885016" w:rsidRPr="000C7BC4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Omar Jepperson, SR 5</w:t>
                                  </w:r>
                                  <w:r w:rsidR="00C2712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</w:p>
                                <w:p w:rsidR="000C7BC4" w:rsidRDefault="00701D34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Julia Mizuhata, SR 520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Shariff Shaklawun, I-405</w:t>
                                  </w:r>
                                </w:p>
                                <w:p w:rsidR="00D96201" w:rsidRDefault="00D96201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Eric Trupiano, NW Reg.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Ghassan Sabboubeh, NW Reg.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John Chi, NW Reg.</w:t>
                                  </w:r>
                                </w:p>
                                <w:p w:rsidR="00701D34" w:rsidRDefault="00C27125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Guy Bowman</w:t>
                                  </w:r>
                                  <w:r w:rsidR="00701D34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, Attorney General</w:t>
                                  </w:r>
                                </w:p>
                                <w:p w:rsidR="00853AA6" w:rsidRDefault="00D96201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Jim Cuthbertson, Construction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Bob Hooker, South Central Reg. 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Jeff Minnick, South Central Reg.</w:t>
                                  </w:r>
                                </w:p>
                                <w:p w:rsidR="00853AA6" w:rsidRDefault="00853AA6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Chris Christopher, Construction</w:t>
                                  </w:r>
                                </w:p>
                                <w:p w:rsidR="00853AA6" w:rsidRDefault="00853AA6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Craig McDaniel, Construction</w:t>
                                  </w:r>
                                </w:p>
                                <w:p w:rsidR="0043542B" w:rsidRPr="000C7BC4" w:rsidRDefault="0043542B" w:rsidP="000C7BC4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Denys Tak, Construction</w:t>
                                  </w:r>
                                </w:p>
                                <w:p w:rsidR="000C7BC4" w:rsidRPr="000C7BC4" w:rsidRDefault="000C7BC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85016" w:rsidRPr="000C7BC4" w:rsidRDefault="00885016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C7BC4">
                                    <w:rPr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ACEC Members</w:t>
                                  </w:r>
                                </w:p>
                                <w:p w:rsidR="00885016" w:rsidRPr="000C7BC4" w:rsidRDefault="00AC6DDD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Richard Patterson, Stantec</w:t>
                                  </w:r>
                                  <w:r w:rsidR="00885016" w:rsidRPr="000C7BC4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885016" w:rsidRPr="000C7BC4" w:rsidRDefault="00AC6DDD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Eric Ostfeld, Parsons</w:t>
                                  </w:r>
                                </w:p>
                                <w:p w:rsidR="00885016" w:rsidRDefault="00AC6DDD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Eric Crowe, Jacobs</w:t>
                                  </w:r>
                                </w:p>
                                <w:p w:rsidR="006575D4" w:rsidRDefault="006575D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Ryan Gulick (SME), IBI Group</w:t>
                                  </w:r>
                                </w:p>
                                <w:p w:rsidR="006575D4" w:rsidRDefault="006575D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Don Oates (SME), KPFF</w:t>
                                  </w:r>
                                </w:p>
                                <w:p w:rsidR="005D46FA" w:rsidRDefault="005D46FA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Jeaninne Ryan, (SME), USI</w:t>
                                  </w:r>
                                </w:p>
                                <w:p w:rsidR="006575D4" w:rsidRDefault="006575D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Mike Root (SME), David Evans</w:t>
                                  </w:r>
                                </w:p>
                                <w:p w:rsidR="006575D4" w:rsidRPr="000C7BC4" w:rsidRDefault="006575D4" w:rsidP="00885016">
                                  <w:pPr>
                                    <w:pStyle w:val="BlockText"/>
                                    <w:spacing w:after="0"/>
                                    <w:ind w:left="144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Mo Sheikhizadeh</w:t>
                                  </w:r>
                                  <w:r w:rsidR="005D46F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(SME), Tran Tech</w:t>
                                  </w:r>
                                </w:p>
                                <w:p w:rsidR="00885016" w:rsidRDefault="00AC6DDD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Ben Upsall, GeoEngineers</w:t>
                                  </w:r>
                                  <w:r w:rsidR="00885016" w:rsidRPr="000C7BC4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43542B" w:rsidRDefault="0043542B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Manish Rohila, Rohila Consulting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24C79" w:rsidRP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224C79">
                                    <w:rPr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AGC Members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Phil Larson, Atkinson</w:t>
                                  </w:r>
                                </w:p>
                                <w:p w:rsidR="00224C79" w:rsidRDefault="00C27125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Zach Adams</w:t>
                                  </w:r>
                                  <w:r w:rsidR="00224C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, Max Kuney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Marek Bednarczyk, Graham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Nick Lupo, Granite</w:t>
                                  </w:r>
                                </w:p>
                                <w:p w:rsidR="00D96201" w:rsidRDefault="00D96201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Kathleen Wilcox, Hamilton</w:t>
                                  </w:r>
                                </w:p>
                                <w:p w:rsidR="00224C79" w:rsidRDefault="00C27125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Brett Himes</w:t>
                                  </w:r>
                                  <w:r w:rsidR="00224C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, IMCO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Chris Williams, Flatiron</w:t>
                                  </w:r>
                                </w:p>
                                <w:p w:rsidR="00224C79" w:rsidRDefault="00224C79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Cody Bishop, Kiewit</w:t>
                                  </w:r>
                                </w:p>
                                <w:p w:rsidR="00224C79" w:rsidRDefault="00C27125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Karen Dorsey</w:t>
                                  </w:r>
                                  <w:r w:rsidR="00224C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, Skanska</w:t>
                                  </w:r>
                                </w:p>
                                <w:p w:rsidR="00364504" w:rsidRDefault="00364504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Paul Mayo, Flatiron</w:t>
                                  </w:r>
                                </w:p>
                                <w:p w:rsidR="00224C79" w:rsidRPr="000C7BC4" w:rsidRDefault="00124CD4" w:rsidP="000C7BC4">
                                  <w:pPr>
                                    <w:pStyle w:val="BlockText"/>
                                    <w:spacing w:after="0"/>
                                    <w:ind w:left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Jerry Vanderwood, AGC</w:t>
                                  </w:r>
                                </w:p>
                              </w:tc>
                            </w:tr>
                            <w:tr w:rsidR="00A82319" w:rsidRPr="000C7BC4" w:rsidTr="005D46FA">
                              <w:trPr>
                                <w:trHeight w:hRule="exact" w:val="693"/>
                              </w:trPr>
                              <w:tc>
                                <w:tcPr>
                                  <w:tcW w:w="3960" w:type="dxa"/>
                                </w:tcPr>
                                <w:p w:rsidR="00A82319" w:rsidRPr="000C7BC4" w:rsidRDefault="00A82319" w:rsidP="00885016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2319" w:rsidRPr="000C7BC4" w:rsidTr="005D46FA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960" w:type="dxa"/>
                                </w:tcPr>
                                <w:p w:rsidR="00A82319" w:rsidRPr="000C7BC4" w:rsidRDefault="00A82319" w:rsidP="00885016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rPr>
                                <w:sz w:val="20"/>
                              </w:rPr>
                              <w:id w:val="94834674"/>
                              <w:placeholder>
                                <w:docPart w:val="2CF0AFC6F4634CF58C36183C49F251C7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Pr="000C7BC4" w:rsidRDefault="008956E6" w:rsidP="00885016">
                                <w:pPr>
                                  <w:pStyle w:val="Caption"/>
                                  <w:spacing w:before="0"/>
                                  <w:rPr>
                                    <w:sz w:val="20"/>
                                  </w:rPr>
                                </w:pPr>
                                <w:r w:rsidRPr="000C7BC4">
                                  <w:rPr>
                                    <w:sz w:val="20"/>
                                  </w:rP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.5pt;margin-top:27.9pt;width:197pt;height:678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" o:allowoverlap="f" filled="f" stroked="f" strokeweight=".5pt">
                <v:textbox inset="0,0,0,0">
                  <w:txbxContent>
                    <w:tbl>
                      <w:tblPr>
                        <w:tblW w:w="39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960"/>
                      </w:tblGrid>
                      <w:tr w:rsidR="00A82319" w:rsidRPr="000C7BC4" w:rsidTr="00124CD4">
                        <w:trPr>
                          <w:trHeight w:hRule="exact" w:val="13968"/>
                        </w:trPr>
                        <w:tc>
                          <w:tcPr>
                            <w:tcW w:w="3960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Pr="000C7BC4" w:rsidRDefault="006134C5" w:rsidP="00885016">
                            <w:pPr>
                              <w:pStyle w:val="BlockHeading"/>
                              <w:spacing w:after="0"/>
                              <w:ind w:left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C7BC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Subcommitee Members</w:t>
                            </w:r>
                          </w:p>
                          <w:p w:rsidR="006134C5" w:rsidRPr="000C7BC4" w:rsidRDefault="006134C5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5016" w:rsidRPr="000C7BC4" w:rsidRDefault="00885016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C7BC4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WSDOT Members</w:t>
                            </w:r>
                          </w:p>
                          <w:p w:rsidR="00885016" w:rsidRDefault="00AC6DDD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Art McCluskey</w:t>
                            </w:r>
                            <w:r w:rsidR="000C7BC4" w:rsidRPr="000C7BC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Construction</w:t>
                            </w:r>
                          </w:p>
                          <w:p w:rsidR="00853AA6" w:rsidRDefault="00853AA6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Jolena Missildine, Construction</w:t>
                            </w:r>
                          </w:p>
                          <w:p w:rsidR="00853AA6" w:rsidRDefault="00853AA6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Alex Countouriotis, Construction</w:t>
                            </w:r>
                          </w:p>
                          <w:p w:rsidR="00D96201" w:rsidRPr="000C7BC4" w:rsidRDefault="00D96201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Chris Gross, Construction</w:t>
                            </w:r>
                          </w:p>
                          <w:p w:rsidR="00885016" w:rsidRPr="000C7BC4" w:rsidRDefault="00701D3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Ricky Bhalla, Design</w:t>
                            </w:r>
                          </w:p>
                          <w:p w:rsidR="00885016" w:rsidRPr="000C7BC4" w:rsidRDefault="00701D3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Brenden Clarke, Olympic Reg.</w:t>
                            </w:r>
                          </w:p>
                          <w:p w:rsidR="000C7BC4" w:rsidRPr="000C7BC4" w:rsidRDefault="00701D34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Phil Fordyce, I-405</w:t>
                            </w:r>
                            <w:r w:rsidR="00885016" w:rsidRPr="000C7BC4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Omar Jepperson, SR 5</w:t>
                            </w:r>
                            <w:r w:rsidR="00C27125">
                              <w:rPr>
                                <w:b/>
                                <w:sz w:val="19"/>
                                <w:szCs w:val="19"/>
                              </w:rPr>
                              <w:t>20</w:t>
                            </w:r>
                          </w:p>
                          <w:p w:rsidR="000C7BC4" w:rsidRDefault="00701D34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Julia Mizuhata, SR 520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Shariff Shaklawun, I-405</w:t>
                            </w:r>
                          </w:p>
                          <w:p w:rsidR="00D96201" w:rsidRDefault="00D96201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Eric Trupiano, NW Reg.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Ghassan Sabboubeh, NW Reg.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John Chi, NW Reg.</w:t>
                            </w:r>
                          </w:p>
                          <w:p w:rsidR="00701D34" w:rsidRDefault="00C27125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Guy Bowman</w:t>
                            </w:r>
                            <w:r w:rsidR="00701D34">
                              <w:rPr>
                                <w:b/>
                                <w:sz w:val="19"/>
                                <w:szCs w:val="19"/>
                              </w:rPr>
                              <w:t>, Attorney General</w:t>
                            </w:r>
                          </w:p>
                          <w:p w:rsidR="00853AA6" w:rsidRDefault="00D96201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Jim Cuthbertson, Construction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Bob Hooker, South Central Reg. 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Jeff Minnick, South Central Reg.</w:t>
                            </w:r>
                          </w:p>
                          <w:p w:rsidR="00853AA6" w:rsidRDefault="00853AA6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Chris Christopher, Construction</w:t>
                            </w:r>
                          </w:p>
                          <w:p w:rsidR="00853AA6" w:rsidRDefault="00853AA6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Craig McDaniel, Construction</w:t>
                            </w:r>
                          </w:p>
                          <w:p w:rsidR="0043542B" w:rsidRPr="000C7BC4" w:rsidRDefault="0043542B" w:rsidP="000C7BC4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Denys Tak, Construction</w:t>
                            </w:r>
                          </w:p>
                          <w:p w:rsidR="000C7BC4" w:rsidRPr="000C7BC4" w:rsidRDefault="000C7BC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885016" w:rsidRPr="000C7BC4" w:rsidRDefault="00885016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C7BC4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ACEC Members</w:t>
                            </w:r>
                          </w:p>
                          <w:p w:rsidR="00885016" w:rsidRPr="000C7BC4" w:rsidRDefault="00AC6DDD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Richard Patterson, Stantec</w:t>
                            </w:r>
                            <w:r w:rsidR="00885016" w:rsidRPr="000C7BC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885016" w:rsidRPr="000C7BC4" w:rsidRDefault="00AC6DDD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Eric Ostfeld, Parsons</w:t>
                            </w:r>
                          </w:p>
                          <w:p w:rsidR="00885016" w:rsidRDefault="00AC6DDD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Eric Crowe, Jacobs</w:t>
                            </w:r>
                          </w:p>
                          <w:p w:rsidR="006575D4" w:rsidRDefault="006575D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Ryan Gulick (SME), IBI Group</w:t>
                            </w:r>
                          </w:p>
                          <w:p w:rsidR="006575D4" w:rsidRDefault="006575D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Don Oates (SME), KPFF</w:t>
                            </w:r>
                          </w:p>
                          <w:p w:rsidR="005D46FA" w:rsidRDefault="005D46FA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Jeaninne Ryan, (SME), USI</w:t>
                            </w:r>
                          </w:p>
                          <w:p w:rsidR="006575D4" w:rsidRDefault="006575D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Mike Root (SME), David Evans</w:t>
                            </w:r>
                          </w:p>
                          <w:p w:rsidR="006575D4" w:rsidRPr="000C7BC4" w:rsidRDefault="006575D4" w:rsidP="00885016">
                            <w:pPr>
                              <w:pStyle w:val="BlockText"/>
                              <w:spacing w:after="0"/>
                              <w:ind w:left="144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Mo Sheikhizadeh</w:t>
                            </w:r>
                            <w:r w:rsidR="005D46F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(SME), Tran Tech</w:t>
                            </w:r>
                          </w:p>
                          <w:p w:rsidR="00885016" w:rsidRDefault="00AC6DDD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Ben Upsall, GeoEngineers</w:t>
                            </w:r>
                            <w:r w:rsidR="00885016" w:rsidRPr="000C7BC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43542B" w:rsidRDefault="0043542B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Manish Rohila, Rohila Consulting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224C79" w:rsidRP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224C79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AGC Members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Phil Larson, Atkinson</w:t>
                            </w:r>
                          </w:p>
                          <w:p w:rsidR="00224C79" w:rsidRDefault="00C27125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Zach Adams</w:t>
                            </w:r>
                            <w:r w:rsidR="00224C79">
                              <w:rPr>
                                <w:b/>
                                <w:sz w:val="18"/>
                                <w:szCs w:val="18"/>
                              </w:rPr>
                              <w:t>, Max Kuney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Marek Bednarczyk, Graham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Nick Lupo, Granite</w:t>
                            </w:r>
                          </w:p>
                          <w:p w:rsidR="00D96201" w:rsidRDefault="00D96201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Kathleen Wilcox, Hamilton</w:t>
                            </w:r>
                          </w:p>
                          <w:p w:rsidR="00224C79" w:rsidRDefault="00C27125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Brett Himes</w:t>
                            </w:r>
                            <w:r w:rsidR="00224C79">
                              <w:rPr>
                                <w:b/>
                                <w:sz w:val="18"/>
                                <w:szCs w:val="18"/>
                              </w:rPr>
                              <w:t>, IMCO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Chris Williams, Flatiron</w:t>
                            </w:r>
                          </w:p>
                          <w:p w:rsidR="00224C79" w:rsidRDefault="00224C79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Cody Bishop, Kiewit</w:t>
                            </w:r>
                          </w:p>
                          <w:p w:rsidR="00224C79" w:rsidRDefault="00C27125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Karen Dorsey</w:t>
                            </w:r>
                            <w:r w:rsidR="00224C79">
                              <w:rPr>
                                <w:b/>
                                <w:sz w:val="18"/>
                                <w:szCs w:val="18"/>
                              </w:rPr>
                              <w:t>, Skanska</w:t>
                            </w:r>
                          </w:p>
                          <w:p w:rsidR="00364504" w:rsidRDefault="00364504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Paul Mayo, Flatiron</w:t>
                            </w:r>
                          </w:p>
                          <w:p w:rsidR="00224C79" w:rsidRPr="000C7BC4" w:rsidRDefault="00124CD4" w:rsidP="000C7BC4">
                            <w:pPr>
                              <w:pStyle w:val="BlockText"/>
                              <w:spacing w:after="0"/>
                              <w:ind w:left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Jerry Vanderwood, AGC</w:t>
                            </w:r>
                          </w:p>
                        </w:tc>
                      </w:tr>
                      <w:tr w:rsidR="00A82319" w:rsidRPr="000C7BC4" w:rsidTr="005D46FA">
                        <w:trPr>
                          <w:trHeight w:hRule="exact" w:val="693"/>
                        </w:trPr>
                        <w:tc>
                          <w:tcPr>
                            <w:tcW w:w="3960" w:type="dxa"/>
                          </w:tcPr>
                          <w:p w:rsidR="00A82319" w:rsidRPr="000C7BC4" w:rsidRDefault="00A82319" w:rsidP="0088501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2319" w:rsidRPr="000C7BC4" w:rsidTr="005D46FA">
                        <w:trPr>
                          <w:trHeight w:hRule="exact" w:val="3312"/>
                        </w:trPr>
                        <w:tc>
                          <w:tcPr>
                            <w:tcW w:w="3960" w:type="dxa"/>
                          </w:tcPr>
                          <w:p w:rsidR="00A82319" w:rsidRPr="000C7BC4" w:rsidRDefault="00A82319" w:rsidP="0088501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sdt>
                      <w:sdtPr>
                        <w:rPr>
                          <w:sz w:val="20"/>
                        </w:rPr>
                        <w:id w:val="94834674"/>
                        <w:placeholder>
                          <w:docPart w:val="2CF0AFC6F4634CF58C36183C49F251C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Pr="000C7BC4" w:rsidRDefault="008956E6" w:rsidP="00885016">
                          <w:pPr>
                            <w:pStyle w:val="Caption"/>
                            <w:spacing w:before="0"/>
                            <w:rPr>
                              <w:sz w:val="20"/>
                            </w:rPr>
                          </w:pPr>
                          <w:r w:rsidRPr="000C7BC4">
                            <w:rPr>
                              <w:sz w:val="20"/>
                            </w:rP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6134C5" w:rsidRPr="006134C5">
        <w:rPr>
          <w:noProof/>
          <w:sz w:val="44"/>
          <w:szCs w:val="44"/>
          <w:lang w:eastAsia="en-US"/>
        </w:rPr>
        <w:drawing>
          <wp:inline distT="0" distB="0" distL="0" distR="0">
            <wp:extent cx="2743200" cy="478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72" cy="5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4C5" w:rsidRPr="006134C5">
        <w:rPr>
          <w:noProof/>
          <w:sz w:val="44"/>
          <w:szCs w:val="44"/>
          <w:lang w:eastAsia="en-US"/>
        </w:rPr>
        <w:drawing>
          <wp:inline distT="0" distB="0" distL="0" distR="0">
            <wp:extent cx="1900361" cy="533765"/>
            <wp:effectExtent l="0" t="0" r="5080" b="0"/>
            <wp:docPr id="4" name="Picture 4" descr="H:\ACEC\acec-w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CEC\acec-wa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16" cy="5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DD">
        <w:rPr>
          <w:sz w:val="44"/>
          <w:szCs w:val="44"/>
        </w:rPr>
        <w:t xml:space="preserve"> </w:t>
      </w:r>
      <w:r w:rsidR="00AC6DDD">
        <w:rPr>
          <w:noProof/>
          <w:lang w:eastAsia="en-US"/>
        </w:rPr>
        <w:drawing>
          <wp:inline distT="0" distB="0" distL="0" distR="0" wp14:anchorId="23513D07" wp14:editId="31A33363">
            <wp:extent cx="2067339" cy="316063"/>
            <wp:effectExtent l="0" t="0" r="0" b="8255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06" cy="32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34C5" w:rsidRPr="000C7BC4" w:rsidRDefault="006134C5">
      <w:pPr>
        <w:pStyle w:val="Title"/>
        <w:rPr>
          <w:sz w:val="36"/>
          <w:szCs w:val="36"/>
        </w:rPr>
      </w:pPr>
    </w:p>
    <w:p w:rsidR="00A82319" w:rsidRPr="000C7BC4" w:rsidRDefault="00AC6DDD" w:rsidP="000C7BC4">
      <w:pPr>
        <w:pStyle w:val="Title"/>
        <w:rPr>
          <w:sz w:val="36"/>
          <w:szCs w:val="36"/>
        </w:rPr>
      </w:pPr>
      <w:r>
        <w:rPr>
          <w:sz w:val="36"/>
          <w:szCs w:val="36"/>
        </w:rPr>
        <w:t>design-build</w:t>
      </w:r>
      <w:r w:rsidR="006134C5" w:rsidRPr="000C7BC4">
        <w:rPr>
          <w:sz w:val="36"/>
          <w:szCs w:val="36"/>
        </w:rPr>
        <w:t xml:space="preserve"> Subcommittee</w:t>
      </w:r>
    </w:p>
    <w:p w:rsidR="00A82319" w:rsidRDefault="006134C5" w:rsidP="0021333D">
      <w:pPr>
        <w:pStyle w:val="Subtitle"/>
        <w:spacing w:after="480"/>
      </w:pPr>
      <w:r>
        <w:t>201</w:t>
      </w:r>
      <w:r w:rsidR="00836B43">
        <w:t>9</w:t>
      </w:r>
      <w:r>
        <w:t xml:space="preserve"> Annual Meeting Report </w:t>
      </w:r>
    </w:p>
    <w:p w:rsidR="00A82319" w:rsidRPr="00AE2917" w:rsidRDefault="00AE2917">
      <w:pPr>
        <w:pStyle w:val="Heading1"/>
        <w:rPr>
          <w:b w:val="0"/>
          <w:caps w:val="0"/>
        </w:rPr>
      </w:pPr>
      <w:r>
        <w:rPr>
          <w:b w:val="0"/>
          <w:caps w:val="0"/>
        </w:rPr>
        <w:t>Objective</w:t>
      </w:r>
    </w:p>
    <w:p w:rsidR="00A82319" w:rsidRPr="000C7BC4" w:rsidRDefault="000C7BC4" w:rsidP="000C7BC4">
      <w:pPr>
        <w:pStyle w:val="ListParagraph"/>
        <w:overflowPunct w:val="0"/>
        <w:rPr>
          <w:sz w:val="20"/>
          <w:szCs w:val="20"/>
        </w:rPr>
      </w:pPr>
      <w:r w:rsidRPr="000C7BC4">
        <w:rPr>
          <w:rFonts w:asciiTheme="minorHAnsi" w:eastAsiaTheme="minorEastAsia" w:hAnsi="Calibri" w:cstheme="minorBidi"/>
          <w:kern w:val="24"/>
          <w:sz w:val="20"/>
          <w:szCs w:val="20"/>
        </w:rPr>
        <w:t xml:space="preserve">The </w:t>
      </w:r>
      <w:r w:rsidR="00AC6DDD">
        <w:rPr>
          <w:rFonts w:asciiTheme="minorHAnsi" w:eastAsiaTheme="minorEastAsia" w:hAnsi="Calibri" w:cstheme="minorBidi"/>
          <w:kern w:val="24"/>
          <w:sz w:val="20"/>
          <w:szCs w:val="20"/>
        </w:rPr>
        <w:t>D</w:t>
      </w:r>
      <w:r w:rsidRPr="000C7BC4">
        <w:rPr>
          <w:rFonts w:asciiTheme="minorHAnsi" w:eastAsiaTheme="minorEastAsia" w:hAnsi="Calibri" w:cstheme="minorBidi"/>
          <w:kern w:val="24"/>
          <w:sz w:val="20"/>
          <w:szCs w:val="20"/>
        </w:rPr>
        <w:t xml:space="preserve">BS </w:t>
      </w:r>
      <w:r w:rsidR="00AC6DDD">
        <w:rPr>
          <w:rFonts w:asciiTheme="minorHAnsi" w:eastAsiaTheme="minorEastAsia" w:hAnsi="Calibri" w:cstheme="minorBidi"/>
          <w:kern w:val="24"/>
          <w:sz w:val="20"/>
          <w:szCs w:val="20"/>
        </w:rPr>
        <w:t>serves as a resource for establishing Design-Build policy, procedures, and process improvement</w:t>
      </w:r>
      <w:r w:rsidR="00E9442C">
        <w:rPr>
          <w:rFonts w:asciiTheme="minorHAnsi" w:eastAsiaTheme="minorEastAsia" w:hAnsi="Calibri" w:cstheme="minorBidi"/>
          <w:kern w:val="24"/>
          <w:sz w:val="20"/>
          <w:szCs w:val="20"/>
        </w:rPr>
        <w:t xml:space="preserve"> for state transportation projects</w:t>
      </w:r>
      <w:r w:rsidR="009434FD">
        <w:rPr>
          <w:rFonts w:asciiTheme="minorHAnsi" w:eastAsiaTheme="minorEastAsia" w:hAnsi="Calibri" w:cstheme="minorBidi"/>
          <w:kern w:val="24"/>
          <w:sz w:val="20"/>
          <w:szCs w:val="20"/>
        </w:rPr>
        <w:t>. Founded on strong WSDOT and Design-Builder relationships, the DBS further develops WSDOT</w:t>
      </w:r>
      <w:r w:rsidR="009434FD">
        <w:rPr>
          <w:rFonts w:asciiTheme="minorHAnsi" w:eastAsiaTheme="minorEastAsia" w:hAnsi="Calibri" w:cstheme="minorBidi"/>
          <w:kern w:val="24"/>
          <w:sz w:val="20"/>
          <w:szCs w:val="20"/>
        </w:rPr>
        <w:t>’</w:t>
      </w:r>
      <w:r w:rsidR="009434FD">
        <w:rPr>
          <w:rFonts w:asciiTheme="minorHAnsi" w:eastAsiaTheme="minorEastAsia" w:hAnsi="Calibri" w:cstheme="minorBidi"/>
          <w:kern w:val="24"/>
          <w:sz w:val="20"/>
          <w:szCs w:val="20"/>
        </w:rPr>
        <w:t>s Design-Build Program based on the values of collaboration, innovation, and continuous improvement that result in industry best practices.</w:t>
      </w:r>
    </w:p>
    <w:p w:rsidR="00A82319" w:rsidRDefault="000C7BC4">
      <w:pPr>
        <w:pStyle w:val="Heading2"/>
      </w:pPr>
      <w:r>
        <w:t>Progress Report</w:t>
      </w:r>
    </w:p>
    <w:p w:rsidR="00A82319" w:rsidRDefault="00B243B4" w:rsidP="00C713A9">
      <w:pPr>
        <w:spacing w:after="60" w:line="240" w:lineRule="auto"/>
        <w:rPr>
          <w:b/>
        </w:rPr>
      </w:pPr>
      <w:r>
        <w:rPr>
          <w:b/>
        </w:rPr>
        <w:t>Design-Build For Fish Passage Projects</w:t>
      </w:r>
    </w:p>
    <w:p w:rsidR="00B31B8C" w:rsidRDefault="007564E6" w:rsidP="00B31B8C">
      <w:pPr>
        <w:spacing w:after="0"/>
      </w:pPr>
      <w:r>
        <w:t>The DBS</w:t>
      </w:r>
      <w:r w:rsidR="00B243B4">
        <w:t xml:space="preserve">, in conjunction with </w:t>
      </w:r>
      <w:r w:rsidR="00E057B0">
        <w:t>WSDOT’s</w:t>
      </w:r>
      <w:r w:rsidR="00B243B4">
        <w:t xml:space="preserve"> </w:t>
      </w:r>
      <w:r w:rsidR="00006AA0">
        <w:t>Fish Passage Delivery Program staff,</w:t>
      </w:r>
      <w:r>
        <w:t xml:space="preserve"> </w:t>
      </w:r>
      <w:r w:rsidR="00A7558D">
        <w:t xml:space="preserve">is </w:t>
      </w:r>
      <w:r w:rsidR="00006AA0">
        <w:t xml:space="preserve">working on methodologies to deliver a portion of future fish passage projects using the design-build method of project delivery, including modification of template documents, </w:t>
      </w:r>
      <w:r w:rsidR="00A506A9">
        <w:t>Design-Build Manual guidance, and alternate procurement strategies</w:t>
      </w:r>
      <w:r w:rsidR="00E057B0">
        <w:t>.</w:t>
      </w:r>
    </w:p>
    <w:p w:rsidR="00611A44" w:rsidRPr="00B31B8C" w:rsidRDefault="00611A44" w:rsidP="00B31B8C">
      <w:pPr>
        <w:spacing w:after="0"/>
      </w:pPr>
    </w:p>
    <w:p w:rsidR="000C7BC4" w:rsidRDefault="009D6017" w:rsidP="00B31B8C">
      <w:pPr>
        <w:spacing w:after="0"/>
        <w:rPr>
          <w:b/>
        </w:rPr>
      </w:pPr>
      <w:r>
        <w:rPr>
          <w:b/>
        </w:rPr>
        <w:t>Insurance Requirements</w:t>
      </w:r>
    </w:p>
    <w:p w:rsidR="00611A44" w:rsidRPr="00CB051A" w:rsidRDefault="009D6017" w:rsidP="00611A44">
      <w:pPr>
        <w:spacing w:after="0"/>
      </w:pPr>
      <w:r>
        <w:t xml:space="preserve">The DBS is working with </w:t>
      </w:r>
      <w:r w:rsidR="00E057B0">
        <w:t>WSDOT’s Risk Management Division</w:t>
      </w:r>
      <w:r>
        <w:t xml:space="preserve"> on evaluating current insurance requirements </w:t>
      </w:r>
      <w:r w:rsidR="00291C87">
        <w:t>(types, coverage, coverage period, deductibles, etc</w:t>
      </w:r>
      <w:r w:rsidR="00E8625D">
        <w:t>.</w:t>
      </w:r>
      <w:r w:rsidR="00291C87">
        <w:t xml:space="preserve">) </w:t>
      </w:r>
      <w:r>
        <w:t>for design-build projects</w:t>
      </w:r>
      <w:r w:rsidR="00CC5619">
        <w:t xml:space="preserve"> in order to </w:t>
      </w:r>
      <w:r w:rsidR="00E8625D">
        <w:t>develop modifications</w:t>
      </w:r>
      <w:r w:rsidR="00CC5619">
        <w:t xml:space="preserve"> that satisfy Industry concerns while still providing adequate protection for WSDOT at a reasonable cost.</w:t>
      </w:r>
    </w:p>
    <w:p w:rsidR="00611A44" w:rsidRDefault="00611A44" w:rsidP="00B31B8C">
      <w:pPr>
        <w:spacing w:after="0"/>
        <w:rPr>
          <w:b/>
        </w:rPr>
      </w:pPr>
    </w:p>
    <w:p w:rsidR="000C7BC4" w:rsidRDefault="007564E6" w:rsidP="00B31B8C">
      <w:pPr>
        <w:spacing w:after="0"/>
        <w:rPr>
          <w:b/>
        </w:rPr>
      </w:pPr>
      <w:r w:rsidRPr="00CC5619">
        <w:rPr>
          <w:b/>
        </w:rPr>
        <w:t>Design-Build Training</w:t>
      </w:r>
    </w:p>
    <w:p w:rsidR="00A7558D" w:rsidRPr="00A7558D" w:rsidRDefault="00A7558D" w:rsidP="00B31B8C">
      <w:pPr>
        <w:spacing w:after="0"/>
      </w:pPr>
      <w:r>
        <w:t>Training conferences, covering several design-build topics</w:t>
      </w:r>
      <w:r w:rsidR="00097A3A">
        <w:t xml:space="preserve"> (RFP/RFQ preparation, Proposal/SOQ evaluation, contract administration, quality, lessons learned, alternative technical concepts (ATC)</w:t>
      </w:r>
      <w:r w:rsidR="00CB051A">
        <w:t>)</w:t>
      </w:r>
      <w:r>
        <w:t xml:space="preserve"> have been conducted by WSDOT in collaboration with </w:t>
      </w:r>
      <w:r w:rsidR="004A4101">
        <w:t>the DBS and ACEC/AGC</w:t>
      </w:r>
      <w:r>
        <w:t xml:space="preserve"> </w:t>
      </w:r>
      <w:r w:rsidR="004A4101">
        <w:t>membership</w:t>
      </w:r>
      <w:r w:rsidR="00CB051A">
        <w:t xml:space="preserve">. Over </w:t>
      </w:r>
      <w:r w:rsidR="005D46FA">
        <w:t>830</w:t>
      </w:r>
      <w:r>
        <w:t xml:space="preserve"> participants</w:t>
      </w:r>
      <w:r w:rsidR="004A4101">
        <w:t xml:space="preserve"> (WSDOT and industry staff) have been trained at the Wenatchee</w:t>
      </w:r>
      <w:r w:rsidR="005D46FA">
        <w:t>,</w:t>
      </w:r>
      <w:r w:rsidR="004A4101">
        <w:t xml:space="preserve"> Shoreline</w:t>
      </w:r>
      <w:r w:rsidR="005D46FA">
        <w:t>, and Great Wolf</w:t>
      </w:r>
      <w:r w:rsidR="004A4101">
        <w:t xml:space="preserve"> conferences.</w:t>
      </w:r>
    </w:p>
    <w:p w:rsidR="002A7F1B" w:rsidRPr="00611A44" w:rsidRDefault="002A7F1B" w:rsidP="00A7558D">
      <w:pPr>
        <w:spacing w:after="0"/>
        <w:ind w:left="360"/>
      </w:pPr>
    </w:p>
    <w:p w:rsidR="002A7F1B" w:rsidRDefault="00A7558D" w:rsidP="00B31B8C">
      <w:pPr>
        <w:spacing w:after="0"/>
        <w:rPr>
          <w:b/>
        </w:rPr>
      </w:pPr>
      <w:r w:rsidRPr="00CC5619">
        <w:rPr>
          <w:b/>
        </w:rPr>
        <w:t>Design-Builder Performance Report</w:t>
      </w:r>
    </w:p>
    <w:p w:rsidR="002A7F1B" w:rsidRDefault="004A4101" w:rsidP="00B31B8C">
      <w:pPr>
        <w:spacing w:after="0"/>
      </w:pPr>
      <w:r>
        <w:t xml:space="preserve">The DBS is drafting performance criteria and scoring methodology for a Design-Builder Performance </w:t>
      </w:r>
      <w:r w:rsidR="009D6017">
        <w:t>Report</w:t>
      </w:r>
      <w:r>
        <w:t xml:space="preserve"> (DBP</w:t>
      </w:r>
      <w:r w:rsidR="009D6017">
        <w:t>R</w:t>
      </w:r>
      <w:r>
        <w:t>) tool.  The current method of evaluating Design-Builders is through the Prime Contractor Performance Report (PCPR</w:t>
      </w:r>
      <w:r w:rsidR="00E8625D">
        <w:t>) that</w:t>
      </w:r>
      <w:r>
        <w:t xml:space="preserve"> does not adequately address</w:t>
      </w:r>
      <w:r w:rsidR="001953EA">
        <w:t xml:space="preserve"> </w:t>
      </w:r>
      <w:r w:rsidR="00E9442C">
        <w:t xml:space="preserve">many elements associated with </w:t>
      </w:r>
      <w:r w:rsidR="001953EA">
        <w:t>design-build project delivery.</w:t>
      </w:r>
    </w:p>
    <w:p w:rsidR="002A7F1B" w:rsidRPr="002A7F1B" w:rsidRDefault="002A7F1B" w:rsidP="00B31B8C">
      <w:pPr>
        <w:spacing w:after="0"/>
      </w:pPr>
    </w:p>
    <w:p w:rsidR="002A7F1B" w:rsidRDefault="002A7F1B" w:rsidP="00B31B8C">
      <w:pPr>
        <w:spacing w:after="0"/>
        <w:rPr>
          <w:b/>
        </w:rPr>
      </w:pPr>
    </w:p>
    <w:p w:rsidR="00B31B8C" w:rsidRPr="00FA4612" w:rsidRDefault="00B31B8C" w:rsidP="00B31B8C">
      <w:pPr>
        <w:spacing w:after="0"/>
        <w:rPr>
          <w:color w:val="auto"/>
        </w:rPr>
      </w:pPr>
    </w:p>
    <w:p w:rsidR="00A82319" w:rsidRDefault="00FA4612">
      <w:pPr>
        <w:pStyle w:val="Heading1"/>
      </w:pPr>
      <w:r>
        <w:t>have a say</w:t>
      </w:r>
    </w:p>
    <w:p w:rsidR="00A82319" w:rsidRDefault="00FA4612" w:rsidP="00FA4612">
      <w:pPr>
        <w:rPr>
          <w:noProof/>
        </w:rPr>
      </w:pPr>
      <w:r>
        <w:rPr>
          <w:b/>
          <w:noProof/>
          <w:u w:val="single"/>
        </w:rPr>
        <w:t>WSDOT/ACEC subcomittees are</w:t>
      </w:r>
      <w:r w:rsidRPr="00FA4612">
        <w:rPr>
          <w:b/>
          <w:noProof/>
          <w:u w:val="single"/>
        </w:rPr>
        <w:t xml:space="preserve"> a resource for you</w:t>
      </w:r>
      <w:r>
        <w:rPr>
          <w:noProof/>
        </w:rPr>
        <w:t xml:space="preserve">. If you have questions, issues, or recommendations that this forum can address, let us know!  We are always on </w:t>
      </w:r>
      <w:r w:rsidR="0021333D">
        <w:rPr>
          <w:noProof/>
        </w:rPr>
        <w:t>the lookout for new perspectives</w:t>
      </w:r>
      <w:r>
        <w:rPr>
          <w:noProof/>
        </w:rPr>
        <w:t xml:space="preserve">, and welcome nominations for new members or issue-specific </w:t>
      </w:r>
      <w:r w:rsidR="0021333D">
        <w:rPr>
          <w:noProof/>
        </w:rPr>
        <w:t xml:space="preserve">voices. </w:t>
      </w:r>
      <w:r>
        <w:rPr>
          <w:noProof/>
        </w:rPr>
        <w:t xml:space="preserve"> Please contact us to let us know</w:t>
      </w:r>
      <w:r w:rsidR="0021333D">
        <w:rPr>
          <w:noProof/>
        </w:rPr>
        <w:t xml:space="preserve"> how we can help to strenghthen our partnerships</w:t>
      </w:r>
      <w:r>
        <w:rPr>
          <w:noProof/>
        </w:rPr>
        <w:t>.</w:t>
      </w:r>
    </w:p>
    <w:p w:rsidR="0021333D" w:rsidRDefault="0021333D" w:rsidP="0021333D">
      <w:pPr>
        <w:pStyle w:val="Heading1"/>
      </w:pPr>
      <w:r>
        <w:t>contacts</w:t>
      </w:r>
    </w:p>
    <w:p w:rsidR="00600FFD" w:rsidRPr="00600FFD" w:rsidRDefault="009434FD" w:rsidP="00600FFD">
      <w:pPr>
        <w:spacing w:after="0" w:line="240" w:lineRule="auto"/>
        <w:contextualSpacing/>
        <w:textAlignment w:val="baseline"/>
        <w:rPr>
          <w:rFonts w:eastAsia="Times New Roman" w:cs="Times New Roman"/>
          <w:color w:val="auto"/>
          <w:kern w:val="0"/>
          <w:lang w:eastAsia="en-US"/>
          <w14:ligatures w14:val="none"/>
        </w:rPr>
      </w:pPr>
      <w:r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Art McCluskey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 xml:space="preserve">, </w:t>
      </w:r>
      <w:r w:rsidR="00364504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 xml:space="preserve">WSDOT </w:t>
      </w:r>
      <w:r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Design-Build Program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 xml:space="preserve"> Manager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br/>
        <w:t>360-705-7</w:t>
      </w:r>
      <w:r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468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br/>
      </w:r>
      <w:r>
        <w:rPr>
          <w:rFonts w:eastAsia="Times New Roman" w:cs="Times New Roman"/>
          <w:color w:val="auto"/>
          <w:kern w:val="0"/>
          <w:lang w:eastAsia="en-US"/>
          <w14:ligatures w14:val="none"/>
        </w:rPr>
        <w:t>mcclusa@wsdot.wa.gov</w:t>
      </w:r>
    </w:p>
    <w:p w:rsidR="00600FFD" w:rsidRPr="00600FFD" w:rsidRDefault="00600FFD" w:rsidP="00600FFD">
      <w:pPr>
        <w:spacing w:after="0" w:line="240" w:lineRule="auto"/>
        <w:contextualSpacing/>
        <w:textAlignment w:val="baseline"/>
        <w:rPr>
          <w:rFonts w:eastAsia="Times New Roman" w:cs="Times New Roman"/>
          <w:color w:val="auto"/>
          <w:kern w:val="0"/>
          <w:lang w:eastAsia="en-US"/>
          <w14:ligatures w14:val="none"/>
        </w:rPr>
      </w:pPr>
    </w:p>
    <w:p w:rsidR="00600FFD" w:rsidRPr="00600FFD" w:rsidRDefault="009434FD" w:rsidP="00600FFD">
      <w:pPr>
        <w:spacing w:after="0" w:line="240" w:lineRule="auto"/>
        <w:contextualSpacing/>
        <w:textAlignment w:val="baseline"/>
        <w:rPr>
          <w:rFonts w:eastAsia="Times New Roman" w:cs="Times New Roman"/>
          <w:color w:val="auto"/>
          <w:kern w:val="0"/>
          <w:lang w:eastAsia="en-US"/>
          <w14:ligatures w14:val="none"/>
        </w:rPr>
      </w:pPr>
      <w:r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Richard Patterson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 xml:space="preserve">, </w:t>
      </w:r>
      <w:r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Stantec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, Inc.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br/>
        <w:t xml:space="preserve">(206) </w:t>
      </w:r>
      <w:r w:rsidR="007564E6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321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-</w:t>
      </w:r>
      <w:r w:rsidR="007564E6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6655</w:t>
      </w:r>
      <w:r w:rsidR="00600FFD" w:rsidRPr="00600FFD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br/>
      </w:r>
      <w:r w:rsidR="007564E6">
        <w:rPr>
          <w:rFonts w:eastAsia="Times New Roman" w:cs="Times New Roman"/>
          <w:color w:val="auto"/>
          <w:kern w:val="0"/>
          <w:lang w:eastAsia="en-US"/>
          <w14:ligatures w14:val="none"/>
        </w:rPr>
        <w:t>Richard.Patterson@Stantec.com</w:t>
      </w:r>
    </w:p>
    <w:p w:rsidR="009434FD" w:rsidRDefault="009434FD" w:rsidP="009434FD">
      <w:pPr>
        <w:spacing w:after="0"/>
        <w:rPr>
          <w:b/>
          <w:noProof/>
        </w:rPr>
      </w:pPr>
    </w:p>
    <w:p w:rsidR="009434FD" w:rsidRPr="00E9442C" w:rsidRDefault="009434FD" w:rsidP="00E9442C">
      <w:pPr>
        <w:spacing w:after="0" w:line="240" w:lineRule="auto"/>
        <w:contextualSpacing/>
        <w:textAlignment w:val="baseline"/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</w:pPr>
      <w:r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Phil Larson, Atkinson Construction</w:t>
      </w:r>
    </w:p>
    <w:p w:rsidR="009434FD" w:rsidRPr="00E9442C" w:rsidRDefault="009434FD" w:rsidP="00E9442C">
      <w:pPr>
        <w:spacing w:after="0" w:line="240" w:lineRule="auto"/>
        <w:contextualSpacing/>
        <w:textAlignment w:val="baseline"/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</w:pPr>
      <w:r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425-</w:t>
      </w:r>
      <w:r w:rsidR="007564E6"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508</w:t>
      </w:r>
      <w:r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-</w:t>
      </w:r>
      <w:r w:rsidR="007564E6"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6718</w:t>
      </w:r>
    </w:p>
    <w:p w:rsidR="009434FD" w:rsidRPr="00E9442C" w:rsidRDefault="007564E6" w:rsidP="00E9442C">
      <w:pPr>
        <w:spacing w:after="0" w:line="240" w:lineRule="auto"/>
        <w:contextualSpacing/>
        <w:textAlignment w:val="baseline"/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</w:pPr>
      <w:r w:rsidRPr="00E9442C">
        <w:rPr>
          <w:rFonts w:eastAsiaTheme="minorEastAsia"/>
          <w:iCs/>
          <w:color w:val="000000" w:themeColor="text1"/>
          <w:kern w:val="24"/>
          <w:lang w:eastAsia="en-US"/>
          <w14:ligatures w14:val="none"/>
        </w:rPr>
        <w:t>Phil.Larson@atkn.com</w:t>
      </w:r>
    </w:p>
    <w:sectPr w:rsidR="009434FD" w:rsidRPr="00E9442C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42" w:rsidRDefault="00613F42">
      <w:pPr>
        <w:spacing w:after="0" w:line="240" w:lineRule="auto"/>
      </w:pPr>
      <w:r>
        <w:separator/>
      </w:r>
    </w:p>
  </w:endnote>
  <w:endnote w:type="continuationSeparator" w:id="0">
    <w:p w:rsidR="00613F42" w:rsidRDefault="0061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42" w:rsidRDefault="00613F42">
      <w:pPr>
        <w:spacing w:after="0" w:line="240" w:lineRule="auto"/>
      </w:pPr>
      <w:r>
        <w:separator/>
      </w:r>
    </w:p>
  </w:footnote>
  <w:footnote w:type="continuationSeparator" w:id="0">
    <w:p w:rsidR="00613F42" w:rsidRDefault="0061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E53"/>
    <w:multiLevelType w:val="hybridMultilevel"/>
    <w:tmpl w:val="C1EE72B2"/>
    <w:lvl w:ilvl="0" w:tplc="982E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4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A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80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0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7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DD2AF5"/>
    <w:multiLevelType w:val="hybridMultilevel"/>
    <w:tmpl w:val="4E5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09EE"/>
    <w:multiLevelType w:val="hybridMultilevel"/>
    <w:tmpl w:val="4926AA74"/>
    <w:lvl w:ilvl="0" w:tplc="C4AE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E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8C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C3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6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47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2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CB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C5"/>
    <w:rsid w:val="00006AA0"/>
    <w:rsid w:val="000511E6"/>
    <w:rsid w:val="00097A3A"/>
    <w:rsid w:val="000C7BC4"/>
    <w:rsid w:val="000D09E3"/>
    <w:rsid w:val="00124CD4"/>
    <w:rsid w:val="001953EA"/>
    <w:rsid w:val="0021333D"/>
    <w:rsid w:val="00224C79"/>
    <w:rsid w:val="00256E2F"/>
    <w:rsid w:val="00291C87"/>
    <w:rsid w:val="002A7F1B"/>
    <w:rsid w:val="00364504"/>
    <w:rsid w:val="0043542B"/>
    <w:rsid w:val="004A4101"/>
    <w:rsid w:val="004F698B"/>
    <w:rsid w:val="005957A3"/>
    <w:rsid w:val="005D46FA"/>
    <w:rsid w:val="00600FFD"/>
    <w:rsid w:val="00611A44"/>
    <w:rsid w:val="006134C5"/>
    <w:rsid w:val="00613F42"/>
    <w:rsid w:val="006575D4"/>
    <w:rsid w:val="006707B8"/>
    <w:rsid w:val="00701D34"/>
    <w:rsid w:val="007564E6"/>
    <w:rsid w:val="00836B43"/>
    <w:rsid w:val="00853AA6"/>
    <w:rsid w:val="00885016"/>
    <w:rsid w:val="008956E6"/>
    <w:rsid w:val="009105F2"/>
    <w:rsid w:val="009434FD"/>
    <w:rsid w:val="009D6017"/>
    <w:rsid w:val="00A506A9"/>
    <w:rsid w:val="00A7558D"/>
    <w:rsid w:val="00A82319"/>
    <w:rsid w:val="00AC6DDD"/>
    <w:rsid w:val="00AE2917"/>
    <w:rsid w:val="00B243B4"/>
    <w:rsid w:val="00B31B8C"/>
    <w:rsid w:val="00C27125"/>
    <w:rsid w:val="00C713A9"/>
    <w:rsid w:val="00CB051A"/>
    <w:rsid w:val="00CC5619"/>
    <w:rsid w:val="00D458DD"/>
    <w:rsid w:val="00D96201"/>
    <w:rsid w:val="00E057B0"/>
    <w:rsid w:val="00E8625D"/>
    <w:rsid w:val="00E9442C"/>
    <w:rsid w:val="00EE3972"/>
    <w:rsid w:val="00F455D9"/>
    <w:rsid w:val="00F5362F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B10A-1326-443B-9D04-970E1136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qFormat/>
    <w:rsid w:val="000C7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11A44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501">
          <w:marLeft w:val="135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47">
          <w:marLeft w:val="135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93">
          <w:marLeft w:val="135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zamA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F0AFC6F4634CF58C36183C49F2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722D-C92A-42FB-9AB3-1479A0733A01}"/>
      </w:docPartPr>
      <w:docPartBody>
        <w:p w:rsidR="00616806" w:rsidRDefault="0086097B">
          <w:pPr>
            <w:pStyle w:val="2CF0AFC6F4634CF58C36183C49F251C7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7B"/>
    <w:rsid w:val="0004382E"/>
    <w:rsid w:val="00525964"/>
    <w:rsid w:val="00616806"/>
    <w:rsid w:val="008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52BC98D13948828D27A0D5A7A03530">
    <w:name w:val="4C52BC98D13948828D27A0D5A7A03530"/>
  </w:style>
  <w:style w:type="paragraph" w:customStyle="1" w:styleId="1F70A5754C93416DACCA7ABF70E4337E">
    <w:name w:val="1F70A5754C93416DACCA7ABF70E4337E"/>
  </w:style>
  <w:style w:type="paragraph" w:customStyle="1" w:styleId="AD535863D6DA4F72A0DADFAFE5C7DF29">
    <w:name w:val="AD535863D6DA4F72A0DADFAFE5C7DF29"/>
  </w:style>
  <w:style w:type="paragraph" w:customStyle="1" w:styleId="37165D0FF5B74056B0600C9F6F8341BC">
    <w:name w:val="37165D0FF5B74056B0600C9F6F8341BC"/>
  </w:style>
  <w:style w:type="paragraph" w:customStyle="1" w:styleId="5050FB797C4642E7951F29E1BF532DA6">
    <w:name w:val="5050FB797C4642E7951F29E1BF532DA6"/>
  </w:style>
  <w:style w:type="paragraph" w:customStyle="1" w:styleId="3F1A3E6A9A7B4A0D92B9495677E4FFEF">
    <w:name w:val="3F1A3E6A9A7B4A0D92B9495677E4FFEF"/>
  </w:style>
  <w:style w:type="paragraph" w:customStyle="1" w:styleId="A146112D103A4E08AEA881021CC167D4">
    <w:name w:val="A146112D103A4E08AEA881021CC167D4"/>
  </w:style>
  <w:style w:type="paragraph" w:customStyle="1" w:styleId="13099F614B2046D0BFCAC468CDE8DC36">
    <w:name w:val="13099F614B2046D0BFCAC468CDE8DC36"/>
  </w:style>
  <w:style w:type="paragraph" w:customStyle="1" w:styleId="F6CCB047370543B5A015D197458A88A3">
    <w:name w:val="F6CCB047370543B5A015D197458A88A3"/>
  </w:style>
  <w:style w:type="paragraph" w:customStyle="1" w:styleId="C847F239BB4D4C0CA4D51C24848E1597">
    <w:name w:val="C847F239BB4D4C0CA4D51C24848E1597"/>
  </w:style>
  <w:style w:type="paragraph" w:customStyle="1" w:styleId="D552B25A4AC1444CAB257AFBC364B0A5">
    <w:name w:val="D552B25A4AC1444CAB257AFBC364B0A5"/>
  </w:style>
  <w:style w:type="paragraph" w:customStyle="1" w:styleId="48AD177B38B1452B96AA85B6B2BF44F6">
    <w:name w:val="48AD177B38B1452B96AA85B6B2BF44F6"/>
  </w:style>
  <w:style w:type="paragraph" w:customStyle="1" w:styleId="724C574FC45F413BA51D5F88EFA73D19">
    <w:name w:val="724C574FC45F413BA51D5F88EFA73D19"/>
  </w:style>
  <w:style w:type="paragraph" w:customStyle="1" w:styleId="0F4B8532553B4A78A976F88D17660C2A">
    <w:name w:val="0F4B8532553B4A78A976F88D17660C2A"/>
  </w:style>
  <w:style w:type="paragraph" w:customStyle="1" w:styleId="B9BF2A4645284E909E90E2F30CFC433D">
    <w:name w:val="B9BF2A4645284E909E90E2F30CFC433D"/>
  </w:style>
  <w:style w:type="paragraph" w:customStyle="1" w:styleId="B04F48F922844A3E937700C8E82BC006">
    <w:name w:val="B04F48F922844A3E937700C8E82BC006"/>
  </w:style>
  <w:style w:type="paragraph" w:customStyle="1" w:styleId="1AAC618DD91E431898BF2E39B5033AF4">
    <w:name w:val="1AAC618DD91E431898BF2E39B5033AF4"/>
  </w:style>
  <w:style w:type="paragraph" w:customStyle="1" w:styleId="C249057A2F2142D3B896228AB9A0E6CD">
    <w:name w:val="C249057A2F2142D3B896228AB9A0E6CD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27321A0C5BE7440B8695D0A1C821FB42">
    <w:name w:val="27321A0C5BE7440B8695D0A1C821FB42"/>
  </w:style>
  <w:style w:type="paragraph" w:customStyle="1" w:styleId="2CF0AFC6F4634CF58C36183C49F251C7">
    <w:name w:val="2CF0AFC6F4634CF58C36183C49F25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1</TotalTime>
  <Pages>2</Pages>
  <Words>305</Words>
  <Characters>2231</Characters>
  <Application>Microsoft Office Word</Application>
  <DocSecurity>0</DocSecurity>
  <Lines>159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Nizam, Ahmer</dc:creator>
  <cp:keywords/>
  <cp:lastModifiedBy>Missildine, Jolena</cp:lastModifiedBy>
  <cp:revision>2</cp:revision>
  <cp:lastPrinted>2012-08-02T20:18:00Z</cp:lastPrinted>
  <dcterms:created xsi:type="dcterms:W3CDTF">2019-08-08T21:19:00Z</dcterms:created>
  <dcterms:modified xsi:type="dcterms:W3CDTF">2019-08-08T21:19:00Z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