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FB9D" w14:textId="77777777" w:rsidR="005D6FED" w:rsidRDefault="00C4158E" w:rsidP="00AC5D53">
      <w:pPr>
        <w:pStyle w:val="Title"/>
        <w:spacing w:after="120"/>
        <w:rPr>
          <w:sz w:val="28"/>
          <w:szCs w:val="28"/>
        </w:rPr>
      </w:pPr>
      <w:r>
        <w:rPr>
          <w:sz w:val="28"/>
          <w:szCs w:val="28"/>
        </w:rPr>
        <w:t>Project NEPA/SEPA Strategy</w:t>
      </w:r>
      <w:r w:rsidR="00FB693D">
        <w:rPr>
          <w:sz w:val="28"/>
          <w:szCs w:val="28"/>
        </w:rPr>
        <w:t xml:space="preserve"> Checklist</w:t>
      </w:r>
    </w:p>
    <w:p w14:paraId="644B7A98" w14:textId="4105C6E3" w:rsidR="00166D08" w:rsidRPr="00090DD6" w:rsidRDefault="00F11847" w:rsidP="00A43C8F">
      <w:pPr>
        <w:spacing w:line="240" w:lineRule="auto"/>
        <w:ind w:righ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636695" wp14:editId="2D924BBF">
                <wp:simplePos x="0" y="0"/>
                <wp:positionH relativeFrom="column">
                  <wp:posOffset>635</wp:posOffset>
                </wp:positionH>
                <wp:positionV relativeFrom="paragraph">
                  <wp:posOffset>909016</wp:posOffset>
                </wp:positionV>
                <wp:extent cx="591629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12700" cap="flat" cmpd="thickThin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99714"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1.6pt" to="465.9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" strokecolor="#4a7ebb" strokeweight="1pt">
                <v:stroke linestyle="thickThin"/>
              </v:line>
            </w:pict>
          </mc:Fallback>
        </mc:AlternateContent>
      </w:r>
      <w:r w:rsidR="006B21A3" w:rsidRPr="00166D08">
        <w:t xml:space="preserve">Purpose: </w:t>
      </w:r>
      <w:r w:rsidR="00435CE7">
        <w:t xml:space="preserve">(1) </w:t>
      </w:r>
      <w:r w:rsidR="003E349A">
        <w:t xml:space="preserve">Identifying/discussing the items below </w:t>
      </w:r>
      <w:r w:rsidR="00316B6E">
        <w:t xml:space="preserve">can </w:t>
      </w:r>
      <w:r w:rsidR="00FB693D" w:rsidRPr="00166D08">
        <w:t xml:space="preserve">help </w:t>
      </w:r>
      <w:r w:rsidR="007A40DC" w:rsidRPr="00090DD6">
        <w:t xml:space="preserve">develop a </w:t>
      </w:r>
      <w:r w:rsidR="003E349A" w:rsidRPr="00090DD6">
        <w:t xml:space="preserve">strategy </w:t>
      </w:r>
      <w:r w:rsidR="00316B6E" w:rsidRPr="00090DD6">
        <w:t>for NEPA/SEPA level project</w:t>
      </w:r>
      <w:r w:rsidR="009B248E">
        <w:t>s</w:t>
      </w:r>
      <w:r w:rsidR="00316B6E" w:rsidRPr="00090DD6">
        <w:t xml:space="preserve"> </w:t>
      </w:r>
      <w:r w:rsidR="003E349A" w:rsidRPr="00090DD6">
        <w:t xml:space="preserve">so the </w:t>
      </w:r>
      <w:r w:rsidR="009B248E">
        <w:t>Project Office and Regional E</w:t>
      </w:r>
      <w:r w:rsidR="00105D40" w:rsidRPr="00090DD6">
        <w:t xml:space="preserve">nvironmental </w:t>
      </w:r>
      <w:r w:rsidR="009B248E">
        <w:t>C</w:t>
      </w:r>
      <w:r w:rsidR="00105D40" w:rsidRPr="00090DD6">
        <w:t>oordinator (</w:t>
      </w:r>
      <w:r w:rsidR="009B248E">
        <w:t>R</w:t>
      </w:r>
      <w:r w:rsidR="00105D40" w:rsidRPr="00090DD6">
        <w:t xml:space="preserve">EC) </w:t>
      </w:r>
      <w:r w:rsidR="003E349A" w:rsidRPr="00090DD6">
        <w:t xml:space="preserve">can develop a </w:t>
      </w:r>
      <w:r w:rsidR="007A40DC" w:rsidRPr="00090DD6">
        <w:t xml:space="preserve">reasonable scope, schedule, and budget for environmental documentation. </w:t>
      </w:r>
      <w:r w:rsidR="00316B6E" w:rsidRPr="00090DD6">
        <w:t>Please</w:t>
      </w:r>
      <w:r w:rsidR="007A40DC" w:rsidRPr="00090DD6">
        <w:t xml:space="preserve"> revisit this checklist as new in</w:t>
      </w:r>
      <w:r w:rsidR="006B21A3" w:rsidRPr="00090DD6">
        <w:t xml:space="preserve">formation is </w:t>
      </w:r>
      <w:r w:rsidR="00DF172E" w:rsidRPr="00090DD6">
        <w:t xml:space="preserve">available </w:t>
      </w:r>
      <w:r w:rsidR="006B21A3" w:rsidRPr="00090DD6">
        <w:t>so</w:t>
      </w:r>
      <w:r w:rsidR="007A40DC" w:rsidRPr="00090DD6">
        <w:t xml:space="preserve"> changes </w:t>
      </w:r>
      <w:r w:rsidR="006B21A3" w:rsidRPr="00090DD6">
        <w:t xml:space="preserve">can be made </w:t>
      </w:r>
      <w:r w:rsidR="007A40DC" w:rsidRPr="00090DD6">
        <w:t>as appropriate.</w:t>
      </w:r>
      <w:r w:rsidR="00435CE7" w:rsidRPr="00090DD6">
        <w:t xml:space="preserve"> (2) To clarify </w:t>
      </w:r>
      <w:r w:rsidR="00105D40" w:rsidRPr="00090DD6">
        <w:t xml:space="preserve">the </w:t>
      </w:r>
      <w:r w:rsidR="00CB3617" w:rsidRPr="00090DD6">
        <w:t xml:space="preserve">HQs </w:t>
      </w:r>
      <w:r w:rsidR="00105D40" w:rsidRPr="00090DD6">
        <w:t>Environmental Services’ Office (</w:t>
      </w:r>
      <w:r w:rsidR="00435CE7" w:rsidRPr="00090DD6">
        <w:t>ESO’s</w:t>
      </w:r>
      <w:r w:rsidR="00105D40" w:rsidRPr="00090DD6">
        <w:t>)</w:t>
      </w:r>
      <w:r w:rsidR="00435CE7" w:rsidRPr="00090DD6">
        <w:t xml:space="preserve"> role </w:t>
      </w:r>
      <w:r w:rsidR="00CB3617" w:rsidRPr="00090DD6">
        <w:t xml:space="preserve">for EAs/EISs </w:t>
      </w:r>
      <w:r w:rsidR="00435CE7" w:rsidRPr="00090DD6">
        <w:t>and identify where ESO can assist in the NEPA/SEPA process.</w:t>
      </w:r>
    </w:p>
    <w:p w14:paraId="3EAAFAC7" w14:textId="79DE28D8" w:rsidR="005937CB" w:rsidRPr="00090DD6" w:rsidRDefault="005937CB" w:rsidP="00A43C8F">
      <w:pPr>
        <w:spacing w:after="120"/>
      </w:pPr>
      <w:r w:rsidRPr="00090DD6">
        <w:t xml:space="preserve">Project </w:t>
      </w:r>
      <w:r w:rsidR="00F11847" w:rsidRPr="00090DD6">
        <w:t>Title:</w:t>
      </w:r>
      <w:r w:rsidR="005F0485">
        <w:t xml:space="preserve">  </w:t>
      </w:r>
      <w:sdt>
        <w:sdtPr>
          <w:rPr>
            <w:rStyle w:val="Style13"/>
          </w:rPr>
          <w:id w:val="-1893491952"/>
          <w:lock w:val="sdtLocked"/>
          <w:placeholder>
            <w:docPart w:val="C7E22D25A849441CB7CD57172B7C04A6"/>
          </w:placeholder>
          <w:showingPlcHdr/>
        </w:sdtPr>
        <w:sdtEndPr>
          <w:rPr>
            <w:rStyle w:val="DefaultParagraphFont"/>
            <w:u w:val="none"/>
          </w:rPr>
        </w:sdtEndPr>
        <w:sdtContent>
          <w:r w:rsidR="00ED2702" w:rsidRPr="006E318E">
            <w:rPr>
              <w:rStyle w:val="PlaceholderText"/>
            </w:rPr>
            <w:t>___________________________________</w:t>
          </w:r>
        </w:sdtContent>
      </w:sdt>
      <w:r w:rsidR="00114A4F" w:rsidRPr="00090DD6">
        <w:t xml:space="preserve"> </w:t>
      </w:r>
      <w:r w:rsidR="003523F8" w:rsidRPr="00090DD6">
        <w:t>Today’s Date:</w:t>
      </w:r>
      <w:r w:rsidR="0090563A">
        <w:t xml:space="preserve"> </w:t>
      </w:r>
      <w:sdt>
        <w:sdtPr>
          <w:rPr>
            <w:rStyle w:val="Style13"/>
          </w:rPr>
          <w:id w:val="1990746276"/>
          <w:placeholder>
            <w:docPart w:val="BEC31F03032B4CD9ACAF0051760B01E8"/>
          </w:placeholder>
          <w:showingPlcHdr/>
          <w:date w:fullDate="2021-12-0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Style2"/>
            <w:u w:val="none"/>
          </w:rPr>
        </w:sdtEndPr>
        <w:sdtContent>
          <w:r w:rsidR="00ED2702" w:rsidRPr="006E318E">
            <w:rPr>
              <w:rStyle w:val="PlaceholderText"/>
            </w:rPr>
            <w:t>_______________</w:t>
          </w:r>
        </w:sdtContent>
      </w:sdt>
    </w:p>
    <w:p w14:paraId="2151A31C" w14:textId="67EE2642" w:rsidR="00F11847" w:rsidRDefault="00E16365">
      <w:pPr>
        <w:spacing w:after="120"/>
      </w:pPr>
      <w:r>
        <w:t>Region</w:t>
      </w:r>
      <w:r w:rsidR="0090563A">
        <w:t>/Mode</w:t>
      </w:r>
      <w:r w:rsidRPr="006E318E">
        <w:t xml:space="preserve">:  </w:t>
      </w:r>
      <w:sdt>
        <w:sdtPr>
          <w:rPr>
            <w:rStyle w:val="Style13"/>
          </w:rPr>
          <w:id w:val="1766416534"/>
          <w:placeholder>
            <w:docPart w:val="B9E16ED9092E4D8E936B80BFC09FE62A"/>
          </w:placeholder>
          <w:showingPlcHdr/>
          <w:dropDownList>
            <w:listItem w:value="Choose an item."/>
            <w:listItem w:displayText="NWR" w:value="NWR"/>
            <w:listItem w:displayText="OR" w:value="OR"/>
            <w:listItem w:displayText="SWR" w:value="SWR"/>
            <w:listItem w:displayText="NCR" w:value="NCR"/>
            <w:listItem w:displayText="SCR" w:value="SCR"/>
            <w:listItem w:displayText="ER" w:value="ER"/>
            <w:listItem w:displayText="Ferries" w:value="Ferries"/>
            <w:listItem w:displayText="Rail" w:value="Rail"/>
          </w:dropDownList>
        </w:sdtPr>
        <w:sdtEndPr>
          <w:rPr>
            <w:rStyle w:val="DefaultParagraphFont"/>
            <w:u w:val="none"/>
          </w:rPr>
        </w:sdtEndPr>
        <w:sdtContent>
          <w:r w:rsidR="000344EE" w:rsidRPr="006E318E">
            <w:rPr>
              <w:rStyle w:val="Style7"/>
              <w:u w:val="none"/>
            </w:rPr>
            <w:t>______</w:t>
          </w:r>
        </w:sdtContent>
      </w:sdt>
      <w:r>
        <w:t xml:space="preserve"> </w:t>
      </w:r>
      <w:r w:rsidR="00F11847">
        <w:t>REC Name</w:t>
      </w:r>
      <w:r w:rsidR="005937CB" w:rsidRPr="00090DD6">
        <w:t xml:space="preserve">: </w:t>
      </w:r>
      <w:sdt>
        <w:sdtPr>
          <w:rPr>
            <w:rStyle w:val="Style13"/>
          </w:rPr>
          <w:id w:val="1074390041"/>
          <w:placeholder>
            <w:docPart w:val="F4D681D82B1B4FB4965A995BA8FE9146"/>
          </w:placeholder>
          <w:showingPlcHdr/>
        </w:sdtPr>
        <w:sdtEndPr>
          <w:rPr>
            <w:rStyle w:val="DefaultParagraphFont"/>
            <w:u w:val="none"/>
          </w:rPr>
        </w:sdtEndPr>
        <w:sdtContent>
          <w:r w:rsidR="000344EE" w:rsidRPr="006E318E">
            <w:rPr>
              <w:rStyle w:val="PlaceholderText"/>
            </w:rPr>
            <w:t>______________</w:t>
          </w:r>
        </w:sdtContent>
      </w:sdt>
      <w:r w:rsidR="00114A4F" w:rsidRPr="00090DD6">
        <w:t xml:space="preserve"> </w:t>
      </w:r>
      <w:r w:rsidR="005F0485">
        <w:t xml:space="preserve">  </w:t>
      </w:r>
      <w:r w:rsidR="00F11847" w:rsidRPr="00E35149">
        <w:t>Location</w:t>
      </w:r>
      <w:r w:rsidR="00F11847">
        <w:t>: (SR</w:t>
      </w:r>
      <w:r w:rsidR="0090563A">
        <w:t>/</w:t>
      </w:r>
      <w:r w:rsidR="00F11847" w:rsidRPr="00E35149">
        <w:t>MP</w:t>
      </w:r>
      <w:r w:rsidR="00F11847">
        <w:t>)</w:t>
      </w:r>
      <w:r w:rsidR="0096166B">
        <w:t xml:space="preserve">  </w:t>
      </w:r>
      <w:sdt>
        <w:sdtPr>
          <w:rPr>
            <w:rStyle w:val="Style13"/>
          </w:rPr>
          <w:id w:val="-2064167050"/>
          <w:placeholder>
            <w:docPart w:val="CA1239A80C92407DAE5759647C83E9DF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0344EE" w:rsidRPr="006E318E">
            <w:rPr>
              <w:rStyle w:val="PlaceholderText"/>
            </w:rPr>
            <w:t>_________</w:t>
          </w:r>
        </w:sdtContent>
      </w:sdt>
      <w:r w:rsidR="00F11847" w:rsidRPr="00E35149">
        <w:t xml:space="preserve">     </w:t>
      </w:r>
    </w:p>
    <w:p w14:paraId="642815D7" w14:textId="011D89E4" w:rsidR="00F11847" w:rsidRDefault="00F11847">
      <w:pPr>
        <w:spacing w:after="120"/>
      </w:pPr>
      <w:r w:rsidRPr="00E35149">
        <w:t xml:space="preserve">Project Cost: </w:t>
      </w:r>
      <w:sdt>
        <w:sdtPr>
          <w:rPr>
            <w:rStyle w:val="Style13"/>
          </w:rPr>
          <w:id w:val="2040774797"/>
          <w:placeholder>
            <w:docPart w:val="C8F43D40426749D395F605A6CFFC26D1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0344EE" w:rsidRPr="006E318E">
            <w:rPr>
              <w:rStyle w:val="Style13"/>
              <w:u w:val="none"/>
            </w:rPr>
            <w:t>___</w:t>
          </w:r>
        </w:sdtContent>
      </w:sdt>
      <w:r w:rsidR="00CB0D1F">
        <w:t xml:space="preserve">  </w:t>
      </w:r>
      <w:r>
        <w:t xml:space="preserve">Fed Funds (Y/N) </w:t>
      </w:r>
      <w:sdt>
        <w:sdtPr>
          <w:rPr>
            <w:rStyle w:val="Style13"/>
          </w:rPr>
          <w:id w:val="-1580745448"/>
          <w:placeholder>
            <w:docPart w:val="A7B56DE0F1904C6AB234EA22389451F9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0344EE" w:rsidRPr="00995B0F">
            <w:rPr>
              <w:rStyle w:val="Style10"/>
              <w:u w:val="none"/>
            </w:rPr>
            <w:t>_</w:t>
          </w:r>
        </w:sdtContent>
      </w:sdt>
      <w:r w:rsidRPr="00F11847">
        <w:t xml:space="preserve"> </w:t>
      </w:r>
      <w:r w:rsidR="002B3641">
        <w:t xml:space="preserve"> </w:t>
      </w:r>
      <w:r>
        <w:t xml:space="preserve">Proposed </w:t>
      </w:r>
      <w:r w:rsidRPr="00E35149">
        <w:t xml:space="preserve">NEPA Doc Completion </w:t>
      </w:r>
      <w:r>
        <w:t>D</w:t>
      </w:r>
      <w:r w:rsidRPr="00E35149">
        <w:t xml:space="preserve">ate: </w:t>
      </w:r>
      <w:sdt>
        <w:sdtPr>
          <w:rPr>
            <w:rStyle w:val="Style13"/>
          </w:rPr>
          <w:id w:val="-1134788769"/>
          <w:placeholder>
            <w:docPart w:val="DA6A44F8E3A84D80B9BEC03EA67EA7FE"/>
          </w:placeholder>
          <w:showingPlcHdr/>
          <w:date w:fullDate="2023-08-2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5"/>
            <w:u w:val="none"/>
          </w:rPr>
        </w:sdtEndPr>
        <w:sdtContent>
          <w:r w:rsidR="000344EE" w:rsidRPr="006E318E">
            <w:rPr>
              <w:rStyle w:val="PlaceholderText"/>
            </w:rPr>
            <w:t>______</w:t>
          </w:r>
          <w:r w:rsidR="006E318E" w:rsidRPr="006E318E">
            <w:rPr>
              <w:rStyle w:val="PlaceholderText"/>
            </w:rPr>
            <w:t>_________</w:t>
          </w:r>
        </w:sdtContent>
      </w:sdt>
    </w:p>
    <w:p w14:paraId="702B045C" w14:textId="40B11FFE" w:rsidR="00DD1DE5" w:rsidRDefault="00F11847" w:rsidP="00A43C8F">
      <w:pPr>
        <w:spacing w:after="240"/>
        <w:rPr>
          <w:rStyle w:val="Strong"/>
        </w:rPr>
        <w:sectPr w:rsidR="00DD1DE5" w:rsidSect="00090D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1440" w:bottom="720" w:left="1440" w:header="432" w:footer="28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DF277" wp14:editId="70ED0414">
                <wp:simplePos x="0" y="0"/>
                <wp:positionH relativeFrom="column">
                  <wp:posOffset>-6350</wp:posOffset>
                </wp:positionH>
                <wp:positionV relativeFrom="paragraph">
                  <wp:posOffset>284811</wp:posOffset>
                </wp:positionV>
                <wp:extent cx="591629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01A9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22.45pt" to="465.3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" strokecolor="#4579b8 [3044]" strokeweight="1pt">
                <v:stroke linestyle="thickThin"/>
              </v:line>
            </w:pict>
          </mc:Fallback>
        </mc:AlternateContent>
      </w:r>
      <w:r w:rsidRPr="00090DD6">
        <w:t>Initial Env</w:t>
      </w:r>
      <w:r>
        <w:t>.</w:t>
      </w:r>
      <w:r w:rsidRPr="00090DD6">
        <w:t xml:space="preserve"> Classification: </w:t>
      </w:r>
      <w:r w:rsidR="002C25CE">
        <w:t xml:space="preserve"> </w:t>
      </w:r>
      <w:r w:rsidRPr="00090DD6">
        <w:t>CE*</w:t>
      </w:r>
      <w:sdt>
        <w:sdtPr>
          <w:id w:val="-115884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35">
            <w:rPr>
              <w:rFonts w:ascii="MS Gothic" w:eastAsia="MS Gothic" w:hAnsi="MS Gothic" w:hint="eastAsia"/>
            </w:rPr>
            <w:t>☐</w:t>
          </w:r>
        </w:sdtContent>
      </w:sdt>
      <w:r w:rsidRPr="00090DD6">
        <w:t xml:space="preserve"> </w:t>
      </w:r>
      <w:r>
        <w:t xml:space="preserve"> </w:t>
      </w:r>
      <w:r w:rsidR="002C25CE">
        <w:t xml:space="preserve"> </w:t>
      </w:r>
      <w:r>
        <w:t>SEPA Checklist</w:t>
      </w:r>
      <w:r w:rsidRPr="00090DD6">
        <w:t>*</w:t>
      </w:r>
      <w:sdt>
        <w:sdtPr>
          <w:id w:val="59243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3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2C25CE">
        <w:t xml:space="preserve"> </w:t>
      </w:r>
      <w:r w:rsidRPr="00090DD6">
        <w:t>EA</w:t>
      </w:r>
      <w:sdt>
        <w:sdtPr>
          <w:id w:val="23721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35">
            <w:rPr>
              <w:rFonts w:ascii="MS Gothic" w:eastAsia="MS Gothic" w:hAnsi="MS Gothic" w:hint="eastAsia"/>
            </w:rPr>
            <w:t>☐</w:t>
          </w:r>
        </w:sdtContent>
      </w:sdt>
      <w:r w:rsidRPr="00090DD6">
        <w:t xml:space="preserve"> </w:t>
      </w:r>
      <w:r>
        <w:t xml:space="preserve"> </w:t>
      </w:r>
      <w:r w:rsidR="002C25CE">
        <w:t xml:space="preserve"> </w:t>
      </w:r>
      <w:r w:rsidRPr="00090DD6">
        <w:t>EIS</w:t>
      </w:r>
      <w:sdt>
        <w:sdtPr>
          <w:id w:val="-112052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35">
            <w:rPr>
              <w:rFonts w:ascii="MS Gothic" w:eastAsia="MS Gothic" w:hAnsi="MS Gothic" w:hint="eastAsia"/>
            </w:rPr>
            <w:t>☐</w:t>
          </w:r>
        </w:sdtContent>
      </w:sdt>
      <w:r w:rsidRPr="00090DD6">
        <w:t xml:space="preserve"> </w:t>
      </w:r>
      <w:r>
        <w:t xml:space="preserve">  </w:t>
      </w:r>
      <w:r w:rsidRPr="00E35149">
        <w:t xml:space="preserve">AD </w:t>
      </w:r>
      <w:r>
        <w:t>D</w:t>
      </w:r>
      <w:r w:rsidRPr="00E35149">
        <w:t xml:space="preserve">ate: </w:t>
      </w:r>
      <w:r w:rsidRPr="006E318E">
        <w:softHyphen/>
      </w:r>
      <w:r w:rsidR="002C25CE" w:rsidRPr="006E318E">
        <w:rPr>
          <w:rStyle w:val="Style2"/>
          <w:u w:val="none"/>
        </w:rPr>
        <w:t xml:space="preserve"> </w:t>
      </w:r>
      <w:sdt>
        <w:sdtPr>
          <w:rPr>
            <w:rStyle w:val="Style13"/>
          </w:rPr>
          <w:id w:val="-1569026233"/>
          <w:placeholder>
            <w:docPart w:val="02108707EA4D45919B23262201908256"/>
          </w:placeholder>
          <w:showingPlcHdr/>
          <w:date w:fullDate="2024-09-06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Style2"/>
            <w:u w:val="none"/>
          </w:rPr>
        </w:sdtEndPr>
        <w:sdtContent>
          <w:r w:rsidR="000344EE" w:rsidRPr="006E318E">
            <w:rPr>
              <w:rStyle w:val="Style2"/>
              <w:u w:val="none"/>
            </w:rPr>
            <w:t>______</w:t>
          </w:r>
          <w:r w:rsidR="006E318E">
            <w:rPr>
              <w:rStyle w:val="Style2"/>
              <w:u w:val="none"/>
            </w:rPr>
            <w:t>_________</w:t>
          </w:r>
        </w:sdtContent>
      </w:sdt>
      <w:r w:rsidR="002C25CE" w:rsidRPr="00E35149" w:rsidDel="002C25CE">
        <w:t xml:space="preserve"> </w:t>
      </w:r>
      <w:r w:rsidRPr="00E35149">
        <w:t xml:space="preserve"> </w:t>
      </w:r>
    </w:p>
    <w:p w14:paraId="3D53257F" w14:textId="4194E135" w:rsidR="005937CB" w:rsidRPr="00450D91" w:rsidRDefault="005F01E5" w:rsidP="005F01E5">
      <w:pPr>
        <w:tabs>
          <w:tab w:val="left" w:pos="3960"/>
        </w:tabs>
        <w:spacing w:after="0"/>
        <w:rPr>
          <w:rStyle w:val="Strong"/>
        </w:rPr>
      </w:pPr>
      <w:r>
        <w:rPr>
          <w:rStyle w:val="Strong"/>
        </w:rPr>
        <w:t>Topics for Discussion</w:t>
      </w:r>
      <w:r w:rsidR="003E349A">
        <w:rPr>
          <w:rStyle w:val="Strong"/>
        </w:rPr>
        <w:t xml:space="preserve"> at </w:t>
      </w:r>
      <w:r w:rsidR="008B7A69">
        <w:rPr>
          <w:rStyle w:val="Strong"/>
        </w:rPr>
        <w:t xml:space="preserve">ESO/EC </w:t>
      </w:r>
      <w:r w:rsidR="003E349A">
        <w:rPr>
          <w:rStyle w:val="Strong"/>
        </w:rPr>
        <w:t>Meeting</w:t>
      </w:r>
    </w:p>
    <w:p w14:paraId="39D25E84" w14:textId="150F25F5" w:rsidR="00034391" w:rsidRDefault="00E9565C" w:rsidP="00A43C8F">
      <w:pPr>
        <w:tabs>
          <w:tab w:val="left" w:pos="3960"/>
        </w:tabs>
        <w:spacing w:after="0"/>
        <w:ind w:left="180"/>
      </w:pPr>
      <w:sdt>
        <w:sdtPr>
          <w:rPr>
            <w:rFonts w:ascii="MS Gothic" w:eastAsia="MS Gothic" w:hAnsi="MS Gothic"/>
          </w:rPr>
          <w:id w:val="34582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B5F">
            <w:rPr>
              <w:rFonts w:ascii="MS Gothic" w:eastAsia="MS Gothic" w:hAnsi="MS Gothic" w:hint="eastAsia"/>
            </w:rPr>
            <w:t>☐</w:t>
          </w:r>
        </w:sdtContent>
      </w:sdt>
      <w:r w:rsidR="008C7F34">
        <w:rPr>
          <w:rFonts w:ascii="MS Gothic" w:eastAsia="MS Gothic" w:hAnsi="MS Gothic"/>
        </w:rPr>
        <w:t xml:space="preserve"> </w:t>
      </w:r>
      <w:r w:rsidR="00034391">
        <w:t>Project description/logical termini (</w:t>
      </w:r>
      <w:r w:rsidR="009B248E">
        <w:t>R</w:t>
      </w:r>
      <w:r w:rsidR="00034391">
        <w:t>EC)</w:t>
      </w:r>
    </w:p>
    <w:p w14:paraId="305B932A" w14:textId="26AD10B5" w:rsidR="007A6954" w:rsidRDefault="00E9565C" w:rsidP="00A43C8F">
      <w:pPr>
        <w:tabs>
          <w:tab w:val="left" w:pos="3960"/>
        </w:tabs>
        <w:spacing w:after="0"/>
        <w:ind w:left="180"/>
      </w:pPr>
      <w:sdt>
        <w:sdtPr>
          <w:rPr>
            <w:rFonts w:ascii="MS Gothic" w:eastAsia="MS Gothic" w:hAnsi="MS Gothic"/>
          </w:rPr>
          <w:id w:val="-106195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B5F">
            <w:rPr>
              <w:rFonts w:ascii="MS Gothic" w:eastAsia="MS Gothic" w:hAnsi="MS Gothic" w:hint="eastAsia"/>
            </w:rPr>
            <w:t>☐</w:t>
          </w:r>
        </w:sdtContent>
      </w:sdt>
      <w:r w:rsidR="008C7F34" w:rsidRPr="008C7F34">
        <w:rPr>
          <w:rFonts w:ascii="MS Gothic" w:eastAsia="MS Gothic" w:hAnsi="MS Gothic"/>
        </w:rPr>
        <w:t xml:space="preserve"> </w:t>
      </w:r>
      <w:r w:rsidR="007A6954">
        <w:t>Schedule (REC)</w:t>
      </w:r>
    </w:p>
    <w:p w14:paraId="2E738A6C" w14:textId="63EDFB99" w:rsidR="00865A86" w:rsidRDefault="00E9565C" w:rsidP="00A43C8F">
      <w:pPr>
        <w:tabs>
          <w:tab w:val="left" w:pos="3960"/>
        </w:tabs>
        <w:spacing w:after="0"/>
        <w:ind w:left="180"/>
      </w:pPr>
      <w:sdt>
        <w:sdtPr>
          <w:rPr>
            <w:rFonts w:ascii="MS Gothic" w:eastAsia="MS Gothic" w:hAnsi="MS Gothic"/>
          </w:rPr>
          <w:id w:val="-204636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059">
            <w:rPr>
              <w:rFonts w:ascii="MS Gothic" w:eastAsia="MS Gothic" w:hAnsi="MS Gothic" w:hint="eastAsia"/>
            </w:rPr>
            <w:t>☐</w:t>
          </w:r>
        </w:sdtContent>
      </w:sdt>
      <w:r w:rsidR="008C7F34" w:rsidRPr="008C7F34">
        <w:rPr>
          <w:rFonts w:ascii="MS Gothic" w:eastAsia="MS Gothic" w:hAnsi="MS Gothic"/>
        </w:rPr>
        <w:t xml:space="preserve"> </w:t>
      </w:r>
      <w:r w:rsidR="007A6954">
        <w:t>Confirm NEPA/SEPA level (REC)</w:t>
      </w:r>
    </w:p>
    <w:p w14:paraId="3BCB24AF" w14:textId="382AACBB" w:rsidR="0090563A" w:rsidRDefault="00E9565C" w:rsidP="008C7F34">
      <w:pPr>
        <w:tabs>
          <w:tab w:val="left" w:pos="3960"/>
        </w:tabs>
        <w:spacing w:after="0"/>
        <w:ind w:left="187"/>
      </w:pPr>
      <w:sdt>
        <w:sdtPr>
          <w:rPr>
            <w:rFonts w:ascii="MS Gothic" w:eastAsia="MS Gothic" w:hAnsi="MS Gothic"/>
          </w:rPr>
          <w:id w:val="208625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059">
            <w:rPr>
              <w:rFonts w:ascii="MS Gothic" w:eastAsia="MS Gothic" w:hAnsi="MS Gothic" w:hint="eastAsia"/>
            </w:rPr>
            <w:t>☐</w:t>
          </w:r>
        </w:sdtContent>
      </w:sdt>
      <w:r w:rsidR="008C7F34" w:rsidRPr="008C7F34">
        <w:rPr>
          <w:rFonts w:ascii="MS Gothic" w:eastAsia="MS Gothic" w:hAnsi="MS Gothic"/>
        </w:rPr>
        <w:t xml:space="preserve"> </w:t>
      </w:r>
      <w:r w:rsidR="00865A86">
        <w:t xml:space="preserve">Confirm Federal Lead/Co-Lead, Cooperating, </w:t>
      </w:r>
    </w:p>
    <w:p w14:paraId="7A543233" w14:textId="30C388CC" w:rsidR="007A6954" w:rsidRDefault="0090563A" w:rsidP="00A43C8F">
      <w:pPr>
        <w:tabs>
          <w:tab w:val="left" w:pos="3960"/>
        </w:tabs>
        <w:spacing w:after="0"/>
        <w:ind w:left="187"/>
      </w:pPr>
      <w:r>
        <w:t xml:space="preserve">       </w:t>
      </w:r>
      <w:r w:rsidR="00865A86">
        <w:t>and Participating Agencies</w:t>
      </w:r>
      <w:r w:rsidR="007A6954">
        <w:t xml:space="preserve"> </w:t>
      </w:r>
      <w:r w:rsidR="00865A86">
        <w:t>(REC/ESO)</w:t>
      </w:r>
    </w:p>
    <w:p w14:paraId="04ADB228" w14:textId="74A0FA61" w:rsidR="0090563A" w:rsidRDefault="00E9565C" w:rsidP="008C7F34">
      <w:pPr>
        <w:tabs>
          <w:tab w:val="left" w:pos="3960"/>
        </w:tabs>
        <w:spacing w:after="0"/>
        <w:ind w:left="180"/>
      </w:pPr>
      <w:sdt>
        <w:sdtPr>
          <w:rPr>
            <w:rFonts w:ascii="MS Gothic" w:eastAsia="MS Gothic" w:hAnsi="MS Gothic"/>
          </w:rPr>
          <w:id w:val="-110218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059">
            <w:rPr>
              <w:rFonts w:ascii="MS Gothic" w:eastAsia="MS Gothic" w:hAnsi="MS Gothic" w:hint="eastAsia"/>
            </w:rPr>
            <w:t>☐</w:t>
          </w:r>
        </w:sdtContent>
      </w:sdt>
      <w:r w:rsidR="008C7F34" w:rsidRPr="008C7F34">
        <w:rPr>
          <w:rFonts w:ascii="MS Gothic" w:eastAsia="MS Gothic" w:hAnsi="MS Gothic"/>
        </w:rPr>
        <w:t xml:space="preserve"> </w:t>
      </w:r>
      <w:r w:rsidR="007E7ED1">
        <w:t xml:space="preserve">Identify </w:t>
      </w:r>
      <w:r w:rsidR="00F11847">
        <w:t>all Fed</w:t>
      </w:r>
      <w:r w:rsidR="007E7ED1">
        <w:t>eral</w:t>
      </w:r>
      <w:r w:rsidR="00F11847">
        <w:t xml:space="preserve"> Agency </w:t>
      </w:r>
    </w:p>
    <w:p w14:paraId="4413FE60" w14:textId="26481473" w:rsidR="007E7ED1" w:rsidRDefault="0090563A" w:rsidP="00A43C8F">
      <w:pPr>
        <w:tabs>
          <w:tab w:val="left" w:pos="3960"/>
        </w:tabs>
        <w:spacing w:after="0"/>
        <w:ind w:left="180"/>
      </w:pPr>
      <w:r>
        <w:t xml:space="preserve">       </w:t>
      </w:r>
      <w:r w:rsidR="008C7F34">
        <w:t>actions/</w:t>
      </w:r>
      <w:r w:rsidR="00F11847">
        <w:t>permits/approvals</w:t>
      </w:r>
      <w:r w:rsidR="007E7ED1">
        <w:t xml:space="preserve"> (REC)</w:t>
      </w:r>
    </w:p>
    <w:p w14:paraId="43D9176A" w14:textId="7B81CEC2" w:rsidR="007A6954" w:rsidRDefault="00E9565C" w:rsidP="00A43C8F">
      <w:pPr>
        <w:tabs>
          <w:tab w:val="left" w:pos="3960"/>
        </w:tabs>
        <w:spacing w:after="0"/>
        <w:ind w:left="180"/>
      </w:pPr>
      <w:sdt>
        <w:sdtPr>
          <w:rPr>
            <w:rFonts w:ascii="MS Gothic" w:eastAsia="MS Gothic" w:hAnsi="MS Gothic"/>
          </w:rPr>
          <w:id w:val="54263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059">
            <w:rPr>
              <w:rFonts w:ascii="MS Gothic" w:eastAsia="MS Gothic" w:hAnsi="MS Gothic" w:hint="eastAsia"/>
            </w:rPr>
            <w:t>☐</w:t>
          </w:r>
        </w:sdtContent>
      </w:sdt>
      <w:r w:rsidR="008C7F34" w:rsidRPr="008C7F34">
        <w:rPr>
          <w:rFonts w:ascii="MS Gothic" w:eastAsia="MS Gothic" w:hAnsi="MS Gothic"/>
        </w:rPr>
        <w:t xml:space="preserve"> </w:t>
      </w:r>
      <w:r w:rsidR="007A6954" w:rsidRPr="00200D57">
        <w:t>Discipline Reports anticipated</w:t>
      </w:r>
      <w:r w:rsidR="007A6954">
        <w:t xml:space="preserve"> – </w:t>
      </w:r>
      <w:r w:rsidR="007A6954" w:rsidRPr="008C7F34">
        <w:rPr>
          <w:i/>
          <w:iCs/>
        </w:rPr>
        <w:t>Table 1</w:t>
      </w:r>
      <w:r w:rsidR="007A6954">
        <w:t xml:space="preserve"> (REC) </w:t>
      </w:r>
    </w:p>
    <w:p w14:paraId="4BAA0AB1" w14:textId="39E53878" w:rsidR="007A6954" w:rsidRDefault="00E9565C" w:rsidP="00A43C8F">
      <w:pPr>
        <w:spacing w:after="0"/>
        <w:ind w:left="187"/>
      </w:pPr>
      <w:sdt>
        <w:sdtPr>
          <w:rPr>
            <w:rFonts w:ascii="MS Gothic" w:eastAsia="MS Gothic" w:hAnsi="MS Gothic"/>
          </w:rPr>
          <w:id w:val="-16456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059">
            <w:rPr>
              <w:rFonts w:ascii="MS Gothic" w:eastAsia="MS Gothic" w:hAnsi="MS Gothic" w:hint="eastAsia"/>
            </w:rPr>
            <w:t>☐</w:t>
          </w:r>
        </w:sdtContent>
      </w:sdt>
      <w:r w:rsidR="008C7F34" w:rsidRPr="008C7F34">
        <w:rPr>
          <w:rFonts w:ascii="MS Gothic" w:eastAsia="MS Gothic" w:hAnsi="MS Gothic"/>
        </w:rPr>
        <w:t xml:space="preserve"> </w:t>
      </w:r>
      <w:r w:rsidR="007A6954">
        <w:t>ESO NEPA/SEPA Specialist Role (ESO/</w:t>
      </w:r>
      <w:proofErr w:type="gramStart"/>
      <w:r w:rsidR="007A6954">
        <w:t>REC)*</w:t>
      </w:r>
      <w:proofErr w:type="gramEnd"/>
      <w:r w:rsidR="007A6954">
        <w:t>*</w:t>
      </w:r>
    </w:p>
    <w:p w14:paraId="241BF854" w14:textId="01CF5B06" w:rsidR="000E7595" w:rsidRDefault="00E9565C" w:rsidP="00A43C8F">
      <w:pPr>
        <w:tabs>
          <w:tab w:val="left" w:pos="3960"/>
        </w:tabs>
        <w:spacing w:after="0"/>
        <w:ind w:left="180"/>
      </w:pPr>
      <w:sdt>
        <w:sdtPr>
          <w:rPr>
            <w:rFonts w:ascii="MS Gothic" w:eastAsia="MS Gothic" w:hAnsi="MS Gothic"/>
          </w:rPr>
          <w:id w:val="56784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059">
            <w:rPr>
              <w:rFonts w:ascii="MS Gothic" w:eastAsia="MS Gothic" w:hAnsi="MS Gothic" w:hint="eastAsia"/>
            </w:rPr>
            <w:t>☐</w:t>
          </w:r>
        </w:sdtContent>
      </w:sdt>
      <w:r w:rsidR="008C7F34" w:rsidRPr="008C7F34">
        <w:rPr>
          <w:rFonts w:ascii="MS Gothic" w:eastAsia="MS Gothic" w:hAnsi="MS Gothic"/>
        </w:rPr>
        <w:t xml:space="preserve"> </w:t>
      </w:r>
      <w:r w:rsidR="000E7595">
        <w:t xml:space="preserve">Changes in NEPA/SEPA Guidance (ESO) </w:t>
      </w:r>
    </w:p>
    <w:p w14:paraId="601269B5" w14:textId="5B1D62F4" w:rsidR="000E7595" w:rsidRDefault="00E9565C" w:rsidP="00A43C8F">
      <w:pPr>
        <w:tabs>
          <w:tab w:val="left" w:pos="3960"/>
        </w:tabs>
        <w:spacing w:after="0"/>
        <w:ind w:left="180"/>
      </w:pPr>
      <w:sdt>
        <w:sdtPr>
          <w:rPr>
            <w:rFonts w:ascii="MS Gothic" w:eastAsia="MS Gothic" w:hAnsi="MS Gothic"/>
          </w:rPr>
          <w:id w:val="-93728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059">
            <w:rPr>
              <w:rFonts w:ascii="MS Gothic" w:eastAsia="MS Gothic" w:hAnsi="MS Gothic" w:hint="eastAsia"/>
            </w:rPr>
            <w:t>☐</w:t>
          </w:r>
        </w:sdtContent>
      </w:sdt>
      <w:r w:rsidR="008C7F34" w:rsidRPr="0090563A">
        <w:rPr>
          <w:rFonts w:ascii="MS Gothic" w:eastAsia="MS Gothic" w:hAnsi="MS Gothic"/>
        </w:rPr>
        <w:t xml:space="preserve"> </w:t>
      </w:r>
      <w:r w:rsidR="000E7595">
        <w:t>Previous Commitments Identified (</w:t>
      </w:r>
      <w:r w:rsidR="009B248E">
        <w:t>R</w:t>
      </w:r>
      <w:r w:rsidR="000E7595">
        <w:t xml:space="preserve">EC) </w:t>
      </w:r>
    </w:p>
    <w:p w14:paraId="7401DAE2" w14:textId="2DF1F90C" w:rsidR="007E7ED1" w:rsidRDefault="00E9565C" w:rsidP="00A43C8F">
      <w:pPr>
        <w:pStyle w:val="ListParagraph"/>
        <w:tabs>
          <w:tab w:val="left" w:pos="3960"/>
        </w:tabs>
        <w:spacing w:after="0"/>
        <w:ind w:left="180"/>
        <w:contextualSpacing w:val="0"/>
      </w:pPr>
      <w:sdt>
        <w:sdtPr>
          <w:rPr>
            <w:rFonts w:ascii="MS Gothic" w:eastAsia="MS Gothic" w:hAnsi="MS Gothic"/>
          </w:rPr>
          <w:id w:val="-177192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059">
            <w:rPr>
              <w:rFonts w:ascii="MS Gothic" w:eastAsia="MS Gothic" w:hAnsi="MS Gothic" w:hint="eastAsia"/>
            </w:rPr>
            <w:t>☐</w:t>
          </w:r>
        </w:sdtContent>
      </w:sdt>
      <w:r w:rsidR="0090563A">
        <w:rPr>
          <w:rFonts w:ascii="MS Gothic" w:eastAsia="MS Gothic" w:hAnsi="MS Gothic"/>
        </w:rPr>
        <w:t xml:space="preserve"> </w:t>
      </w:r>
      <w:r w:rsidR="000E7595">
        <w:t>Community/Political Issues &amp; Risk (</w:t>
      </w:r>
      <w:r w:rsidR="009B248E">
        <w:t>R</w:t>
      </w:r>
      <w:r w:rsidR="000E7595">
        <w:t xml:space="preserve">EC) </w:t>
      </w:r>
    </w:p>
    <w:p w14:paraId="59F3E5AA" w14:textId="5C002AD2" w:rsidR="00481059" w:rsidRDefault="00481059" w:rsidP="00A43C8F">
      <w:pPr>
        <w:pStyle w:val="ListParagraph"/>
        <w:tabs>
          <w:tab w:val="left" w:pos="3960"/>
        </w:tabs>
        <w:spacing w:after="0"/>
        <w:ind w:left="0"/>
        <w:contextualSpacing w:val="0"/>
        <w:rPr>
          <w:b/>
        </w:rPr>
      </w:pPr>
    </w:p>
    <w:p w14:paraId="0D77994D" w14:textId="77777777" w:rsidR="00481059" w:rsidRDefault="00481059" w:rsidP="00A43C8F">
      <w:pPr>
        <w:pStyle w:val="ListParagraph"/>
        <w:tabs>
          <w:tab w:val="left" w:pos="3960"/>
        </w:tabs>
        <w:spacing w:after="0"/>
        <w:ind w:left="0"/>
        <w:contextualSpacing w:val="0"/>
        <w:rPr>
          <w:b/>
        </w:rPr>
      </w:pPr>
    </w:p>
    <w:p w14:paraId="47FE2C52" w14:textId="297A7554" w:rsidR="001C68F5" w:rsidRPr="00A32CD5" w:rsidRDefault="00DF172E" w:rsidP="00A43C8F">
      <w:pPr>
        <w:pStyle w:val="ListParagraph"/>
        <w:tabs>
          <w:tab w:val="left" w:pos="3960"/>
        </w:tabs>
        <w:spacing w:after="0"/>
        <w:ind w:left="0"/>
        <w:contextualSpacing w:val="0"/>
        <w:rPr>
          <w:b/>
        </w:rPr>
      </w:pPr>
      <w:r>
        <w:rPr>
          <w:b/>
        </w:rPr>
        <w:t xml:space="preserve">Available </w:t>
      </w:r>
      <w:r w:rsidR="005329D0">
        <w:rPr>
          <w:b/>
        </w:rPr>
        <w:t>Resources</w:t>
      </w:r>
      <w:r w:rsidR="001C68F5" w:rsidRPr="00A32CD5">
        <w:rPr>
          <w:b/>
        </w:rPr>
        <w:tab/>
      </w:r>
    </w:p>
    <w:p w14:paraId="7CF72A57" w14:textId="4388951C" w:rsidR="005329D0" w:rsidRDefault="00E9565C" w:rsidP="00A43C8F">
      <w:pPr>
        <w:tabs>
          <w:tab w:val="left" w:pos="3960"/>
          <w:tab w:val="left" w:pos="7200"/>
        </w:tabs>
        <w:spacing w:after="0"/>
        <w:ind w:left="180"/>
      </w:pPr>
      <w:sdt>
        <w:sdtPr>
          <w:rPr>
            <w:rFonts w:ascii="MS Gothic" w:eastAsia="MS Gothic" w:hAnsi="MS Gothic"/>
          </w:rPr>
          <w:id w:val="182099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059">
            <w:rPr>
              <w:rFonts w:ascii="MS Gothic" w:eastAsia="MS Gothic" w:hAnsi="MS Gothic" w:hint="eastAsia"/>
            </w:rPr>
            <w:t>☐</w:t>
          </w:r>
        </w:sdtContent>
      </w:sdt>
      <w:r w:rsidR="0090563A" w:rsidRPr="0090563A">
        <w:rPr>
          <w:rFonts w:ascii="MS Gothic" w:eastAsia="MS Gothic" w:hAnsi="MS Gothic"/>
        </w:rPr>
        <w:t xml:space="preserve"> </w:t>
      </w:r>
      <w:hyperlink r:id="rId14" w:history="1">
        <w:r w:rsidR="005329D0" w:rsidRPr="00070356">
          <w:rPr>
            <w:rStyle w:val="Hyperlink"/>
          </w:rPr>
          <w:t>Environmental Manual</w:t>
        </w:r>
      </w:hyperlink>
    </w:p>
    <w:p w14:paraId="312042AB" w14:textId="7CCC3A36" w:rsidR="005329D0" w:rsidRDefault="00E9565C" w:rsidP="00A43C8F">
      <w:pPr>
        <w:tabs>
          <w:tab w:val="left" w:pos="3960"/>
          <w:tab w:val="left" w:pos="7200"/>
        </w:tabs>
        <w:spacing w:after="0"/>
        <w:ind w:left="180"/>
      </w:pPr>
      <w:sdt>
        <w:sdtPr>
          <w:rPr>
            <w:rFonts w:ascii="MS Gothic" w:eastAsia="MS Gothic" w:hAnsi="MS Gothic"/>
          </w:rPr>
          <w:id w:val="-157172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059">
            <w:rPr>
              <w:rFonts w:ascii="MS Gothic" w:eastAsia="MS Gothic" w:hAnsi="MS Gothic" w:hint="eastAsia"/>
            </w:rPr>
            <w:t>☐</w:t>
          </w:r>
        </w:sdtContent>
      </w:sdt>
      <w:r w:rsidR="0090563A" w:rsidRPr="0090563A">
        <w:rPr>
          <w:rFonts w:ascii="MS Gothic" w:eastAsia="MS Gothic" w:hAnsi="MS Gothic"/>
        </w:rPr>
        <w:t xml:space="preserve"> </w:t>
      </w:r>
      <w:r w:rsidR="005329D0">
        <w:t xml:space="preserve">WSDOT </w:t>
      </w:r>
      <w:hyperlink r:id="rId15" w:history="1">
        <w:r w:rsidR="005329D0" w:rsidRPr="0057101A">
          <w:rPr>
            <w:rStyle w:val="Hyperlink"/>
          </w:rPr>
          <w:t>NEPA/SEPA Guidance</w:t>
        </w:r>
      </w:hyperlink>
      <w:r w:rsidR="005329D0">
        <w:t xml:space="preserve"> Webpage</w:t>
      </w:r>
    </w:p>
    <w:p w14:paraId="2E6779B0" w14:textId="58FF21A5" w:rsidR="00481059" w:rsidRDefault="00E9565C" w:rsidP="00481059">
      <w:pPr>
        <w:tabs>
          <w:tab w:val="left" w:pos="3960"/>
          <w:tab w:val="left" w:pos="7200"/>
        </w:tabs>
        <w:spacing w:after="0"/>
        <w:ind w:left="180"/>
      </w:pPr>
      <w:sdt>
        <w:sdtPr>
          <w:rPr>
            <w:rFonts w:ascii="MS Gothic" w:eastAsia="MS Gothic" w:hAnsi="MS Gothic"/>
          </w:rPr>
          <w:id w:val="46902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059" w:rsidRPr="00481059">
            <w:rPr>
              <w:rFonts w:ascii="MS Gothic" w:eastAsia="MS Gothic" w:hAnsi="MS Gothic" w:hint="eastAsia"/>
            </w:rPr>
            <w:t>☐</w:t>
          </w:r>
        </w:sdtContent>
      </w:sdt>
      <w:r w:rsidR="0090563A" w:rsidRPr="00481059">
        <w:rPr>
          <w:rFonts w:ascii="MS Gothic" w:eastAsia="MS Gothic" w:hAnsi="MS Gothic"/>
        </w:rPr>
        <w:t xml:space="preserve"> </w:t>
      </w:r>
      <w:r w:rsidR="00481059">
        <w:t xml:space="preserve">AASHTO’s </w:t>
      </w:r>
      <w:hyperlink r:id="rId16" w:history="1">
        <w:r w:rsidR="00481059" w:rsidRPr="0065078C">
          <w:rPr>
            <w:rStyle w:val="Hyperlink"/>
          </w:rPr>
          <w:t>Preparing High-Quality NEPA Documents</w:t>
        </w:r>
      </w:hyperlink>
    </w:p>
    <w:p w14:paraId="5E3828E1" w14:textId="30991EB5" w:rsidR="005329D0" w:rsidRDefault="00E9565C" w:rsidP="00A43C8F">
      <w:pPr>
        <w:tabs>
          <w:tab w:val="left" w:pos="3960"/>
          <w:tab w:val="left" w:pos="7200"/>
        </w:tabs>
        <w:spacing w:after="0"/>
        <w:ind w:left="180"/>
      </w:pPr>
      <w:sdt>
        <w:sdtPr>
          <w:rPr>
            <w:rFonts w:ascii="MS Gothic" w:eastAsia="MS Gothic" w:hAnsi="MS Gothic"/>
          </w:rPr>
          <w:id w:val="-119230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059">
            <w:rPr>
              <w:rFonts w:ascii="MS Gothic" w:eastAsia="MS Gothic" w:hAnsi="MS Gothic" w:hint="eastAsia"/>
            </w:rPr>
            <w:t>☐</w:t>
          </w:r>
        </w:sdtContent>
      </w:sdt>
      <w:r w:rsidR="0090563A" w:rsidRPr="0090563A">
        <w:rPr>
          <w:rFonts w:ascii="MS Gothic" w:eastAsia="MS Gothic" w:hAnsi="MS Gothic"/>
        </w:rPr>
        <w:t xml:space="preserve"> </w:t>
      </w:r>
      <w:hyperlink r:id="rId17" w:history="1">
        <w:r w:rsidR="00865A86" w:rsidRPr="00070356">
          <w:rPr>
            <w:rStyle w:val="Hyperlink"/>
          </w:rPr>
          <w:t xml:space="preserve">FHWA </w:t>
        </w:r>
        <w:r w:rsidR="00865A86">
          <w:rPr>
            <w:rStyle w:val="Hyperlink"/>
          </w:rPr>
          <w:t>INPCT</w:t>
        </w:r>
      </w:hyperlink>
      <w:r w:rsidR="00865A86">
        <w:t xml:space="preserve"> </w:t>
      </w:r>
      <w:r w:rsidR="00203F89">
        <w:t xml:space="preserve">- </w:t>
      </w:r>
      <w:r w:rsidR="00252F7D">
        <w:t xml:space="preserve">for EA/EIS </w:t>
      </w:r>
      <w:r w:rsidR="00EC76FB">
        <w:t>(optional)</w:t>
      </w:r>
    </w:p>
    <w:p w14:paraId="0F934D92" w14:textId="7A97A4DC" w:rsidR="003E3656" w:rsidRDefault="003E3656" w:rsidP="00BF5203">
      <w:pPr>
        <w:tabs>
          <w:tab w:val="left" w:pos="4320"/>
          <w:tab w:val="left" w:pos="7200"/>
        </w:tabs>
        <w:spacing w:after="0"/>
        <w:rPr>
          <w:rStyle w:val="Strong"/>
          <w:b w:val="0"/>
          <w:sz w:val="16"/>
          <w:szCs w:val="16"/>
        </w:rPr>
        <w:sectPr w:rsidR="003E3656" w:rsidSect="00A43C8F">
          <w:type w:val="continuous"/>
          <w:pgSz w:w="12240" w:h="15840"/>
          <w:pgMar w:top="720" w:right="1440" w:bottom="720" w:left="1440" w:header="720" w:footer="720" w:gutter="0"/>
          <w:cols w:num="2" w:space="180"/>
          <w:docGrid w:linePitch="360"/>
        </w:sectPr>
      </w:pPr>
    </w:p>
    <w:p w14:paraId="0FB9BDD1" w14:textId="1A804957" w:rsidR="007E7ED1" w:rsidRPr="00A43C8F" w:rsidRDefault="00E9565C" w:rsidP="00A43C8F">
      <w:pPr>
        <w:tabs>
          <w:tab w:val="left" w:pos="3960"/>
        </w:tabs>
        <w:spacing w:after="0"/>
        <w:ind w:left="180"/>
        <w:rPr>
          <w:rStyle w:val="Strong"/>
          <w:b w:val="0"/>
          <w:bCs w:val="0"/>
        </w:rPr>
      </w:pPr>
      <w:sdt>
        <w:sdtPr>
          <w:rPr>
            <w:rFonts w:ascii="MS Gothic" w:eastAsia="MS Gothic" w:hAnsi="MS Gothic"/>
            <w:b/>
            <w:bCs/>
          </w:rPr>
          <w:id w:val="162719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059" w:rsidRPr="00F47372">
            <w:rPr>
              <w:rFonts w:ascii="MS Gothic" w:eastAsia="MS Gothic" w:hAnsi="MS Gothic" w:hint="eastAsia"/>
            </w:rPr>
            <w:t>☐</w:t>
          </w:r>
        </w:sdtContent>
      </w:sdt>
      <w:r w:rsidR="0090563A" w:rsidRPr="0090563A">
        <w:rPr>
          <w:rFonts w:ascii="MS Gothic" w:eastAsia="MS Gothic" w:hAnsi="MS Gothic"/>
        </w:rPr>
        <w:t xml:space="preserve"> </w:t>
      </w:r>
      <w:r w:rsidR="007E7ED1" w:rsidRPr="00FC2936">
        <w:t xml:space="preserve">Right Sizing Analysis </w:t>
      </w:r>
      <w:r w:rsidR="007E7ED1">
        <w:t xml:space="preserve">– </w:t>
      </w:r>
      <w:r w:rsidR="007E7ED1" w:rsidRPr="0090563A">
        <w:rPr>
          <w:i/>
          <w:iCs/>
        </w:rPr>
        <w:t>Table 1</w:t>
      </w:r>
      <w:r w:rsidR="007E7ED1" w:rsidRPr="00FC2936">
        <w:t xml:space="preserve"> (</w:t>
      </w:r>
      <w:r w:rsidR="007E7ED1">
        <w:t>R</w:t>
      </w:r>
      <w:r w:rsidR="007E7ED1" w:rsidRPr="00FC2936">
        <w:t xml:space="preserve">EC/ESO) </w:t>
      </w:r>
    </w:p>
    <w:p w14:paraId="2EE10E7D" w14:textId="25FB06B3" w:rsidR="00736003" w:rsidRDefault="00736003" w:rsidP="00A43C8F">
      <w:pPr>
        <w:spacing w:before="120" w:after="0" w:line="240" w:lineRule="auto"/>
        <w:rPr>
          <w:rStyle w:val="Strong"/>
          <w:b w:val="0"/>
          <w:i/>
          <w:sz w:val="20"/>
          <w:szCs w:val="20"/>
        </w:rPr>
      </w:pPr>
      <w:r w:rsidRPr="00736003">
        <w:rPr>
          <w:rStyle w:val="Strong"/>
          <w:b w:val="0"/>
          <w:i/>
          <w:sz w:val="20"/>
          <w:szCs w:val="20"/>
        </w:rPr>
        <w:t xml:space="preserve">*A CE or </w:t>
      </w:r>
      <w:r w:rsidR="00E16365">
        <w:rPr>
          <w:rStyle w:val="Strong"/>
          <w:b w:val="0"/>
          <w:i/>
          <w:sz w:val="20"/>
          <w:szCs w:val="20"/>
        </w:rPr>
        <w:t>SEPA Checklist</w:t>
      </w:r>
      <w:r w:rsidRPr="00736003">
        <w:rPr>
          <w:rStyle w:val="Strong"/>
          <w:b w:val="0"/>
          <w:i/>
          <w:sz w:val="20"/>
          <w:szCs w:val="20"/>
        </w:rPr>
        <w:t xml:space="preserve"> does not require ESO NEPA/SEPA Specialist involvement/review.</w:t>
      </w:r>
      <w:r w:rsidRPr="00A43C8F">
        <w:rPr>
          <w:rStyle w:val="Strong"/>
          <w:b w:val="0"/>
          <w:i/>
          <w:sz w:val="20"/>
          <w:szCs w:val="20"/>
        </w:rPr>
        <w:t xml:space="preserve"> </w:t>
      </w:r>
    </w:p>
    <w:p w14:paraId="21139DA0" w14:textId="2A3CD4B9" w:rsidR="00D14E7E" w:rsidRPr="00A43C8F" w:rsidRDefault="00736003" w:rsidP="00A43C8F">
      <w:pPr>
        <w:spacing w:line="240" w:lineRule="auto"/>
        <w:rPr>
          <w:i/>
          <w:sz w:val="20"/>
          <w:szCs w:val="20"/>
        </w:rPr>
        <w:sectPr w:rsidR="00D14E7E" w:rsidRPr="00A43C8F" w:rsidSect="006C062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43C8F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AF958" wp14:editId="2F7276C0">
                <wp:simplePos x="0" y="0"/>
                <wp:positionH relativeFrom="column">
                  <wp:posOffset>-6985</wp:posOffset>
                </wp:positionH>
                <wp:positionV relativeFrom="paragraph">
                  <wp:posOffset>404191</wp:posOffset>
                </wp:positionV>
                <wp:extent cx="59156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660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2C9ED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31.85pt" to="465.2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" strokecolor="#4579b8 [3044]" strokeweight="1pt">
                <v:stroke linestyle="thickThin"/>
              </v:line>
            </w:pict>
          </mc:Fallback>
        </mc:AlternateContent>
      </w:r>
      <w:r w:rsidRPr="00A43C8F">
        <w:rPr>
          <w:rStyle w:val="Strong"/>
          <w:b w:val="0"/>
          <w:i/>
          <w:sz w:val="20"/>
          <w:szCs w:val="20"/>
        </w:rPr>
        <w:t>**</w:t>
      </w:r>
      <w:r w:rsidR="001E681F" w:rsidRPr="00736003">
        <w:rPr>
          <w:rStyle w:val="Strong"/>
          <w:b w:val="0"/>
          <w:i/>
          <w:sz w:val="20"/>
          <w:szCs w:val="20"/>
        </w:rPr>
        <w:t>Submission of the Draft EA</w:t>
      </w:r>
      <w:r w:rsidR="00034391" w:rsidRPr="00736003">
        <w:rPr>
          <w:rStyle w:val="Strong"/>
          <w:b w:val="0"/>
          <w:i/>
          <w:sz w:val="20"/>
          <w:szCs w:val="20"/>
        </w:rPr>
        <w:t>/EIS</w:t>
      </w:r>
      <w:r w:rsidR="001E681F" w:rsidRPr="00736003">
        <w:rPr>
          <w:rStyle w:val="Strong"/>
          <w:b w:val="0"/>
          <w:i/>
          <w:sz w:val="20"/>
          <w:szCs w:val="20"/>
        </w:rPr>
        <w:t xml:space="preserve"> triggers a change in ESO’s role</w:t>
      </w:r>
      <w:r w:rsidR="009A48C3" w:rsidRPr="00736003">
        <w:rPr>
          <w:rStyle w:val="Strong"/>
          <w:b w:val="0"/>
          <w:i/>
          <w:sz w:val="20"/>
          <w:szCs w:val="20"/>
        </w:rPr>
        <w:t xml:space="preserve"> </w:t>
      </w:r>
      <w:r w:rsidR="001E681F" w:rsidRPr="00736003">
        <w:rPr>
          <w:rStyle w:val="Strong"/>
          <w:b w:val="0"/>
          <w:i/>
          <w:sz w:val="20"/>
          <w:szCs w:val="20"/>
        </w:rPr>
        <w:t>from team support to QA/QC reviewer as required by the Stewardship Agreement with FHWA</w:t>
      </w:r>
      <w:r w:rsidR="001E681F" w:rsidRPr="00A43C8F">
        <w:rPr>
          <w:rStyle w:val="Strong"/>
          <w:b w:val="0"/>
          <w:i/>
          <w:sz w:val="20"/>
          <w:szCs w:val="20"/>
        </w:rPr>
        <w:t>.</w:t>
      </w:r>
      <w:r w:rsidR="00CB3617" w:rsidRPr="00A43C8F">
        <w:rPr>
          <w:rStyle w:val="Strong"/>
          <w:b w:val="0"/>
          <w:i/>
          <w:sz w:val="20"/>
          <w:szCs w:val="20"/>
        </w:rPr>
        <w:t xml:space="preserve">  </w:t>
      </w:r>
    </w:p>
    <w:p w14:paraId="0892D6D3" w14:textId="6694D8BE" w:rsidR="00F12AD8" w:rsidRPr="00200D57" w:rsidRDefault="00736003" w:rsidP="00A43C8F">
      <w:pPr>
        <w:spacing w:before="240" w:after="0"/>
        <w:ind w:right="-360"/>
        <w:rPr>
          <w:rStyle w:val="Strong"/>
        </w:rPr>
      </w:pPr>
      <w:r w:rsidRPr="00A43C8F">
        <w:rPr>
          <w:rStyle w:val="Strong"/>
          <w:i/>
          <w:iCs/>
        </w:rPr>
        <w:t>TABLE 1</w:t>
      </w:r>
      <w:r>
        <w:rPr>
          <w:rStyle w:val="Strong"/>
        </w:rPr>
        <w:t xml:space="preserve">. </w:t>
      </w:r>
      <w:r w:rsidR="00F12AD8" w:rsidRPr="00200D57">
        <w:rPr>
          <w:rStyle w:val="Strong"/>
        </w:rPr>
        <w:t>Initial risk assessment (pre-scoping)</w:t>
      </w:r>
    </w:p>
    <w:p w14:paraId="04480C03" w14:textId="6BB5F9D7" w:rsidR="00F12AD8" w:rsidRPr="00DF172E" w:rsidRDefault="00F12AD8" w:rsidP="00A43C8F">
      <w:pPr>
        <w:spacing w:after="0" w:line="240" w:lineRule="auto"/>
        <w:ind w:right="-360"/>
        <w:rPr>
          <w:rStyle w:val="Strong"/>
          <w:b w:val="0"/>
        </w:rPr>
      </w:pPr>
      <w:r w:rsidRPr="00DF172E">
        <w:rPr>
          <w:rStyle w:val="Strong"/>
          <w:b w:val="0"/>
        </w:rPr>
        <w:t xml:space="preserve">Please provide initial thoughts on relative </w:t>
      </w:r>
      <w:r w:rsidR="000436DA" w:rsidRPr="00DF172E">
        <w:rPr>
          <w:rStyle w:val="Strong"/>
          <w:b w:val="0"/>
        </w:rPr>
        <w:t>impact</w:t>
      </w:r>
      <w:r w:rsidR="00DF172E">
        <w:rPr>
          <w:rStyle w:val="Strong"/>
          <w:b w:val="0"/>
        </w:rPr>
        <w:t>(s)</w:t>
      </w:r>
      <w:r w:rsidR="000436DA" w:rsidRPr="00DF172E">
        <w:rPr>
          <w:rStyle w:val="Strong"/>
          <w:b w:val="0"/>
        </w:rPr>
        <w:t xml:space="preserve"> to</w:t>
      </w:r>
      <w:r w:rsidRPr="00DF172E">
        <w:rPr>
          <w:rStyle w:val="Strong"/>
          <w:b w:val="0"/>
        </w:rPr>
        <w:t xml:space="preserve"> each discipline to facilitate </w:t>
      </w:r>
      <w:r w:rsidR="00DF172E">
        <w:rPr>
          <w:rStyle w:val="Strong"/>
          <w:b w:val="0"/>
        </w:rPr>
        <w:t>a ‘</w:t>
      </w:r>
      <w:r w:rsidRPr="00DF172E">
        <w:rPr>
          <w:rStyle w:val="Strong"/>
          <w:b w:val="0"/>
        </w:rPr>
        <w:t>right-sizing</w:t>
      </w:r>
      <w:r w:rsidR="00DF172E">
        <w:rPr>
          <w:rStyle w:val="Strong"/>
          <w:b w:val="0"/>
        </w:rPr>
        <w:t>’</w:t>
      </w:r>
      <w:r w:rsidRPr="00DF172E">
        <w:rPr>
          <w:rStyle w:val="Strong"/>
          <w:b w:val="0"/>
        </w:rPr>
        <w:t xml:space="preserve"> discussion</w:t>
      </w:r>
      <w:r w:rsidR="00015A7B" w:rsidRPr="00DF172E">
        <w:rPr>
          <w:rStyle w:val="Strong"/>
          <w:b w:val="0"/>
        </w:rPr>
        <w:t>.</w:t>
      </w:r>
      <w:r w:rsidRPr="00DF172E">
        <w:rPr>
          <w:rStyle w:val="Strong"/>
          <w:b w:val="0"/>
        </w:rPr>
        <w:t xml:space="preserve"> Remember to share unusual circumstances that </w:t>
      </w:r>
      <w:r w:rsidR="00DF172E">
        <w:rPr>
          <w:rStyle w:val="Strong"/>
          <w:b w:val="0"/>
        </w:rPr>
        <w:t xml:space="preserve">may </w:t>
      </w:r>
      <w:r w:rsidRPr="00DF172E">
        <w:rPr>
          <w:rStyle w:val="Strong"/>
          <w:b w:val="0"/>
        </w:rPr>
        <w:t>affect the project social</w:t>
      </w:r>
      <w:r w:rsidR="00DF172E">
        <w:rPr>
          <w:rStyle w:val="Strong"/>
          <w:b w:val="0"/>
        </w:rPr>
        <w:t>ly</w:t>
      </w:r>
      <w:r w:rsidRPr="00DF172E">
        <w:rPr>
          <w:rStyle w:val="Strong"/>
          <w:b w:val="0"/>
        </w:rPr>
        <w:t>/political</w:t>
      </w:r>
      <w:r w:rsidR="00DF172E">
        <w:rPr>
          <w:rStyle w:val="Strong"/>
          <w:b w:val="0"/>
        </w:rPr>
        <w:t>ly</w:t>
      </w:r>
      <w:r w:rsidRPr="00DF172E">
        <w:rPr>
          <w:rStyle w:val="Strong"/>
          <w:b w:val="0"/>
        </w:rPr>
        <w:t xml:space="preserve">/etc. </w:t>
      </w:r>
      <w:r w:rsidR="00DF172E">
        <w:rPr>
          <w:rStyle w:val="Strong"/>
          <w:b w:val="0"/>
        </w:rPr>
        <w:t>appropriate</w:t>
      </w:r>
      <w:r w:rsidRPr="00DF172E">
        <w:rPr>
          <w:rStyle w:val="Strong"/>
          <w:b w:val="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810"/>
        <w:gridCol w:w="810"/>
        <w:gridCol w:w="716"/>
        <w:gridCol w:w="2794"/>
        <w:gridCol w:w="720"/>
        <w:gridCol w:w="720"/>
        <w:gridCol w:w="697"/>
      </w:tblGrid>
      <w:tr w:rsidR="00736003" w:rsidRPr="00200D57" w14:paraId="7DD3DEA3" w14:textId="77777777" w:rsidTr="00736003">
        <w:tc>
          <w:tcPr>
            <w:tcW w:w="2047" w:type="dxa"/>
            <w:tcBorders>
              <w:top w:val="single" w:sz="18" w:space="0" w:color="auto"/>
              <w:left w:val="single" w:sz="18" w:space="0" w:color="auto"/>
            </w:tcBorders>
            <w:shd w:val="pct10" w:color="auto" w:fill="auto"/>
          </w:tcPr>
          <w:p w14:paraId="5B017AC6" w14:textId="77777777" w:rsidR="00F12AD8" w:rsidRPr="00200D57" w:rsidRDefault="00F12AD8" w:rsidP="00F16032">
            <w:pPr>
              <w:ind w:right="-360"/>
              <w:rPr>
                <w:rStyle w:val="Strong"/>
              </w:rPr>
            </w:pPr>
            <w:r w:rsidRPr="00200D57">
              <w:rPr>
                <w:rStyle w:val="Strong"/>
              </w:rPr>
              <w:t>Discipline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pct10" w:color="auto" w:fill="auto"/>
          </w:tcPr>
          <w:p w14:paraId="62CFD3CC" w14:textId="76DE8EA0" w:rsidR="00F12AD8" w:rsidRPr="00200D57" w:rsidRDefault="00E25C45" w:rsidP="00F16032">
            <w:pPr>
              <w:ind w:right="-360"/>
              <w:rPr>
                <w:rStyle w:val="Strong"/>
              </w:rPr>
            </w:pPr>
            <w:r>
              <w:rPr>
                <w:rStyle w:val="Strong"/>
              </w:rPr>
              <w:t xml:space="preserve"> </w:t>
            </w:r>
            <w:r w:rsidR="00F12AD8" w:rsidRPr="00200D57">
              <w:rPr>
                <w:rStyle w:val="Strong"/>
              </w:rPr>
              <w:t>High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pct10" w:color="auto" w:fill="auto"/>
          </w:tcPr>
          <w:p w14:paraId="59FD1917" w14:textId="1EDEC45C" w:rsidR="00F12AD8" w:rsidRPr="00200D57" w:rsidRDefault="00E25C45" w:rsidP="00F16032">
            <w:pPr>
              <w:ind w:right="-360"/>
              <w:rPr>
                <w:rStyle w:val="Strong"/>
              </w:rPr>
            </w:pPr>
            <w:r>
              <w:rPr>
                <w:rStyle w:val="Strong"/>
              </w:rPr>
              <w:t xml:space="preserve"> </w:t>
            </w:r>
            <w:r w:rsidR="00F12AD8" w:rsidRPr="00200D57">
              <w:rPr>
                <w:rStyle w:val="Strong"/>
              </w:rPr>
              <w:t>Med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pct10" w:color="auto" w:fill="auto"/>
          </w:tcPr>
          <w:p w14:paraId="5DB87B58" w14:textId="631FCC52" w:rsidR="00F12AD8" w:rsidRPr="00200D57" w:rsidRDefault="00E25C45" w:rsidP="00F16032">
            <w:pPr>
              <w:ind w:right="-360"/>
              <w:rPr>
                <w:rStyle w:val="Strong"/>
              </w:rPr>
            </w:pPr>
            <w:r>
              <w:rPr>
                <w:rStyle w:val="Strong"/>
              </w:rPr>
              <w:t xml:space="preserve"> </w:t>
            </w:r>
            <w:r w:rsidR="00F12AD8" w:rsidRPr="00200D57">
              <w:rPr>
                <w:rStyle w:val="Strong"/>
              </w:rPr>
              <w:t>Low</w:t>
            </w:r>
          </w:p>
        </w:tc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shd w:val="pct10" w:color="auto" w:fill="auto"/>
          </w:tcPr>
          <w:p w14:paraId="0960BFB4" w14:textId="77777777" w:rsidR="00F12AD8" w:rsidRPr="00200D57" w:rsidRDefault="00F12AD8" w:rsidP="00F16032">
            <w:pPr>
              <w:ind w:right="-360"/>
              <w:rPr>
                <w:rStyle w:val="Strong"/>
              </w:rPr>
            </w:pPr>
            <w:r w:rsidRPr="00200D57">
              <w:rPr>
                <w:rStyle w:val="Strong"/>
              </w:rPr>
              <w:t>Discipline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pct10" w:color="auto" w:fill="auto"/>
          </w:tcPr>
          <w:p w14:paraId="5FA722F9" w14:textId="55EE49E4" w:rsidR="00F12AD8" w:rsidRPr="00200D57" w:rsidRDefault="00E25C45" w:rsidP="00F16032">
            <w:pPr>
              <w:ind w:right="-360"/>
              <w:rPr>
                <w:rStyle w:val="Strong"/>
              </w:rPr>
            </w:pPr>
            <w:r>
              <w:rPr>
                <w:rStyle w:val="Strong"/>
              </w:rPr>
              <w:t xml:space="preserve"> </w:t>
            </w:r>
            <w:r w:rsidR="00F12AD8" w:rsidRPr="00200D57">
              <w:rPr>
                <w:rStyle w:val="Strong"/>
              </w:rPr>
              <w:t>High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pct10" w:color="auto" w:fill="auto"/>
          </w:tcPr>
          <w:p w14:paraId="29F58858" w14:textId="3195A372" w:rsidR="00F12AD8" w:rsidRPr="00200D57" w:rsidRDefault="00E25C45" w:rsidP="00F16032">
            <w:pPr>
              <w:ind w:right="-360"/>
              <w:rPr>
                <w:rStyle w:val="Strong"/>
              </w:rPr>
            </w:pPr>
            <w:r>
              <w:rPr>
                <w:rStyle w:val="Strong"/>
              </w:rPr>
              <w:t xml:space="preserve"> </w:t>
            </w:r>
            <w:r w:rsidR="00F12AD8" w:rsidRPr="00200D57">
              <w:rPr>
                <w:rStyle w:val="Strong"/>
              </w:rPr>
              <w:t>Med</w:t>
            </w:r>
          </w:p>
        </w:tc>
        <w:tc>
          <w:tcPr>
            <w:tcW w:w="697" w:type="dxa"/>
            <w:tcBorders>
              <w:top w:val="single" w:sz="18" w:space="0" w:color="auto"/>
              <w:right w:val="single" w:sz="18" w:space="0" w:color="auto"/>
            </w:tcBorders>
            <w:shd w:val="pct10" w:color="auto" w:fill="auto"/>
          </w:tcPr>
          <w:p w14:paraId="4B7C624C" w14:textId="40CEE73D" w:rsidR="00F12AD8" w:rsidRPr="00200D57" w:rsidRDefault="00F12AD8" w:rsidP="00F16032">
            <w:pPr>
              <w:ind w:right="-360"/>
              <w:rPr>
                <w:rStyle w:val="Strong"/>
              </w:rPr>
            </w:pPr>
            <w:r w:rsidRPr="00200D57">
              <w:rPr>
                <w:rStyle w:val="Strong"/>
              </w:rPr>
              <w:t>Low</w:t>
            </w:r>
          </w:p>
        </w:tc>
      </w:tr>
      <w:tr w:rsidR="00E25C45" w:rsidRPr="00E25C45" w14:paraId="3A78DC38" w14:textId="77777777" w:rsidTr="00E25C45">
        <w:tc>
          <w:tcPr>
            <w:tcW w:w="2047" w:type="dxa"/>
            <w:tcBorders>
              <w:left w:val="single" w:sz="18" w:space="0" w:color="auto"/>
            </w:tcBorders>
          </w:tcPr>
          <w:p w14:paraId="44111C09" w14:textId="7777777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>Air</w:t>
            </w:r>
          </w:p>
        </w:tc>
        <w:tc>
          <w:tcPr>
            <w:tcW w:w="810" w:type="dxa"/>
          </w:tcPr>
          <w:p w14:paraId="5F6D52D2" w14:textId="3123B814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103749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81059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00F1C0F" w14:textId="47FFB0B4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4028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6" w:type="dxa"/>
            <w:tcBorders>
              <w:right w:val="single" w:sz="18" w:space="0" w:color="auto"/>
            </w:tcBorders>
          </w:tcPr>
          <w:p w14:paraId="5EB40FCA" w14:textId="23EA7EB4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109963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4" w:type="dxa"/>
            <w:tcBorders>
              <w:left w:val="single" w:sz="18" w:space="0" w:color="auto"/>
            </w:tcBorders>
          </w:tcPr>
          <w:p w14:paraId="3CCE95E5" w14:textId="7777777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>Groundwater</w:t>
            </w:r>
          </w:p>
        </w:tc>
        <w:tc>
          <w:tcPr>
            <w:tcW w:w="720" w:type="dxa"/>
          </w:tcPr>
          <w:p w14:paraId="5C594DAD" w14:textId="064BBB0F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23609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6905DDBB" w14:textId="31AC578C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51342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7" w:type="dxa"/>
            <w:tcBorders>
              <w:right w:val="single" w:sz="18" w:space="0" w:color="auto"/>
            </w:tcBorders>
          </w:tcPr>
          <w:p w14:paraId="211840C0" w14:textId="0F4F065D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214657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81059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5C45" w:rsidRPr="00E25C45" w14:paraId="1E0217E3" w14:textId="77777777" w:rsidTr="00E25C45">
        <w:tc>
          <w:tcPr>
            <w:tcW w:w="2047" w:type="dxa"/>
            <w:tcBorders>
              <w:left w:val="single" w:sz="18" w:space="0" w:color="auto"/>
            </w:tcBorders>
          </w:tcPr>
          <w:p w14:paraId="49A51B59" w14:textId="7777777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>Noise</w:t>
            </w:r>
          </w:p>
        </w:tc>
        <w:tc>
          <w:tcPr>
            <w:tcW w:w="810" w:type="dxa"/>
          </w:tcPr>
          <w:p w14:paraId="5E16F85A" w14:textId="1DBE2ED4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56746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242786D" w14:textId="063CA6DD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168327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81059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6" w:type="dxa"/>
            <w:tcBorders>
              <w:right w:val="single" w:sz="18" w:space="0" w:color="auto"/>
            </w:tcBorders>
          </w:tcPr>
          <w:p w14:paraId="3B12BE5F" w14:textId="27F22E5D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153534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4" w:type="dxa"/>
            <w:tcBorders>
              <w:left w:val="single" w:sz="18" w:space="0" w:color="auto"/>
            </w:tcBorders>
          </w:tcPr>
          <w:p w14:paraId="591E1502" w14:textId="7777777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>Land Use</w:t>
            </w:r>
          </w:p>
        </w:tc>
        <w:tc>
          <w:tcPr>
            <w:tcW w:w="720" w:type="dxa"/>
          </w:tcPr>
          <w:p w14:paraId="7218C70A" w14:textId="0E3B1769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31546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3B98B841" w14:textId="3286A223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59336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81059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7" w:type="dxa"/>
            <w:tcBorders>
              <w:right w:val="single" w:sz="18" w:space="0" w:color="auto"/>
            </w:tcBorders>
          </w:tcPr>
          <w:p w14:paraId="6CE1658F" w14:textId="247DCE7A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16278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5C45" w:rsidRPr="00E25C45" w14:paraId="15050434" w14:textId="77777777" w:rsidTr="00E25C45">
        <w:tc>
          <w:tcPr>
            <w:tcW w:w="2047" w:type="dxa"/>
            <w:tcBorders>
              <w:left w:val="single" w:sz="18" w:space="0" w:color="auto"/>
            </w:tcBorders>
          </w:tcPr>
          <w:p w14:paraId="515B1989" w14:textId="7777777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>Energy</w:t>
            </w:r>
          </w:p>
        </w:tc>
        <w:tc>
          <w:tcPr>
            <w:tcW w:w="810" w:type="dxa"/>
          </w:tcPr>
          <w:p w14:paraId="2EEF6DD8" w14:textId="3414048A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4572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255BF7A" w14:textId="7EFEF274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139793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6" w:type="dxa"/>
            <w:tcBorders>
              <w:right w:val="single" w:sz="18" w:space="0" w:color="auto"/>
            </w:tcBorders>
          </w:tcPr>
          <w:p w14:paraId="1E9F7427" w14:textId="4DE48ECE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60546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81059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4" w:type="dxa"/>
            <w:tcBorders>
              <w:left w:val="single" w:sz="18" w:space="0" w:color="auto"/>
            </w:tcBorders>
          </w:tcPr>
          <w:p w14:paraId="6637C4EC" w14:textId="7777777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>HazMat</w:t>
            </w:r>
          </w:p>
        </w:tc>
        <w:tc>
          <w:tcPr>
            <w:tcW w:w="720" w:type="dxa"/>
          </w:tcPr>
          <w:p w14:paraId="048A79E3" w14:textId="3485342C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6449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81059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4F72BF5F" w14:textId="3D05E666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181506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7" w:type="dxa"/>
            <w:tcBorders>
              <w:right w:val="single" w:sz="18" w:space="0" w:color="auto"/>
            </w:tcBorders>
          </w:tcPr>
          <w:p w14:paraId="00248B6A" w14:textId="2664A4D5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17055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5C45" w:rsidRPr="00E25C45" w14:paraId="4D533F46" w14:textId="77777777" w:rsidTr="00E25C45">
        <w:tc>
          <w:tcPr>
            <w:tcW w:w="2047" w:type="dxa"/>
            <w:tcBorders>
              <w:left w:val="single" w:sz="18" w:space="0" w:color="auto"/>
            </w:tcBorders>
          </w:tcPr>
          <w:p w14:paraId="7C7EF630" w14:textId="7777777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>Cumulative Effects</w:t>
            </w:r>
          </w:p>
        </w:tc>
        <w:tc>
          <w:tcPr>
            <w:tcW w:w="810" w:type="dxa"/>
          </w:tcPr>
          <w:p w14:paraId="2DB77998" w14:textId="21654080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18271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2C08652" w14:textId="446844E4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122078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6" w:type="dxa"/>
            <w:tcBorders>
              <w:right w:val="single" w:sz="18" w:space="0" w:color="auto"/>
            </w:tcBorders>
          </w:tcPr>
          <w:p w14:paraId="5EEDEA47" w14:textId="6F27C939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85044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4" w:type="dxa"/>
            <w:tcBorders>
              <w:left w:val="single" w:sz="18" w:space="0" w:color="auto"/>
            </w:tcBorders>
          </w:tcPr>
          <w:p w14:paraId="6841949C" w14:textId="7777777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Fish/Wildlife/ Vegetation </w:t>
            </w:r>
          </w:p>
        </w:tc>
        <w:tc>
          <w:tcPr>
            <w:tcW w:w="720" w:type="dxa"/>
          </w:tcPr>
          <w:p w14:paraId="36EF1750" w14:textId="5CC70860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71678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0D5E2E75" w14:textId="5A99252A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29290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7" w:type="dxa"/>
            <w:tcBorders>
              <w:right w:val="single" w:sz="18" w:space="0" w:color="auto"/>
            </w:tcBorders>
          </w:tcPr>
          <w:p w14:paraId="71290289" w14:textId="40339160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201902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5C45" w:rsidRPr="00E25C45" w14:paraId="30001323" w14:textId="77777777" w:rsidTr="00E25C45">
        <w:tc>
          <w:tcPr>
            <w:tcW w:w="2047" w:type="dxa"/>
            <w:tcBorders>
              <w:left w:val="single" w:sz="18" w:space="0" w:color="auto"/>
            </w:tcBorders>
          </w:tcPr>
          <w:p w14:paraId="0DAF43DD" w14:textId="7777777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>Earth</w:t>
            </w:r>
          </w:p>
        </w:tc>
        <w:tc>
          <w:tcPr>
            <w:tcW w:w="810" w:type="dxa"/>
          </w:tcPr>
          <w:p w14:paraId="17CB2A30" w14:textId="7E9728A2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204135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81E300D" w14:textId="07FEB7E8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129617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6" w:type="dxa"/>
            <w:tcBorders>
              <w:right w:val="single" w:sz="18" w:space="0" w:color="auto"/>
            </w:tcBorders>
          </w:tcPr>
          <w:p w14:paraId="692660E6" w14:textId="51E1E5DE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80427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4" w:type="dxa"/>
            <w:tcBorders>
              <w:left w:val="single" w:sz="18" w:space="0" w:color="auto"/>
            </w:tcBorders>
          </w:tcPr>
          <w:p w14:paraId="00605344" w14:textId="7777777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Social/EJ </w:t>
            </w:r>
          </w:p>
        </w:tc>
        <w:tc>
          <w:tcPr>
            <w:tcW w:w="720" w:type="dxa"/>
          </w:tcPr>
          <w:p w14:paraId="0A6706E9" w14:textId="5DD95D41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199075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2D80DCC2" w14:textId="76DB5EF3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61336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7" w:type="dxa"/>
            <w:tcBorders>
              <w:right w:val="single" w:sz="18" w:space="0" w:color="auto"/>
            </w:tcBorders>
          </w:tcPr>
          <w:p w14:paraId="43A1C49A" w14:textId="58D69666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5089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5C45" w:rsidRPr="00E25C45" w14:paraId="1DFAC097" w14:textId="77777777" w:rsidTr="00E25C45">
        <w:tc>
          <w:tcPr>
            <w:tcW w:w="2047" w:type="dxa"/>
            <w:tcBorders>
              <w:left w:val="single" w:sz="18" w:space="0" w:color="auto"/>
            </w:tcBorders>
          </w:tcPr>
          <w:p w14:paraId="0DEAF6F1" w14:textId="77C4D2ED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>Surface Water</w:t>
            </w:r>
          </w:p>
        </w:tc>
        <w:tc>
          <w:tcPr>
            <w:tcW w:w="810" w:type="dxa"/>
          </w:tcPr>
          <w:p w14:paraId="0A102B22" w14:textId="1802DF14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18696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95377F1" w14:textId="4134D31D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101188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6" w:type="dxa"/>
            <w:tcBorders>
              <w:right w:val="single" w:sz="18" w:space="0" w:color="auto"/>
            </w:tcBorders>
          </w:tcPr>
          <w:p w14:paraId="022D220F" w14:textId="2293D900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109046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4" w:type="dxa"/>
            <w:tcBorders>
              <w:left w:val="single" w:sz="18" w:space="0" w:color="auto"/>
            </w:tcBorders>
          </w:tcPr>
          <w:p w14:paraId="0E2AC53B" w14:textId="54DCC3E2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>Cultural Resources</w:t>
            </w:r>
          </w:p>
        </w:tc>
        <w:tc>
          <w:tcPr>
            <w:tcW w:w="720" w:type="dxa"/>
          </w:tcPr>
          <w:p w14:paraId="19DD225B" w14:textId="35585985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109505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537BC032" w14:textId="196F14C4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145644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7" w:type="dxa"/>
            <w:tcBorders>
              <w:right w:val="single" w:sz="18" w:space="0" w:color="auto"/>
            </w:tcBorders>
          </w:tcPr>
          <w:p w14:paraId="4D890E69" w14:textId="557C67B0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94180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5C45" w:rsidRPr="00E25C45" w14:paraId="29929576" w14:textId="77777777" w:rsidTr="00E25C45">
        <w:tc>
          <w:tcPr>
            <w:tcW w:w="2047" w:type="dxa"/>
            <w:tcBorders>
              <w:left w:val="single" w:sz="18" w:space="0" w:color="auto"/>
            </w:tcBorders>
          </w:tcPr>
          <w:p w14:paraId="37BB30A8" w14:textId="7777777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>Floodplains</w:t>
            </w:r>
          </w:p>
        </w:tc>
        <w:tc>
          <w:tcPr>
            <w:tcW w:w="810" w:type="dxa"/>
          </w:tcPr>
          <w:p w14:paraId="234661AB" w14:textId="0F29F379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183791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81059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E1D9F48" w14:textId="7518FC33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74931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22F26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6" w:type="dxa"/>
            <w:tcBorders>
              <w:right w:val="single" w:sz="18" w:space="0" w:color="auto"/>
            </w:tcBorders>
          </w:tcPr>
          <w:p w14:paraId="317475E8" w14:textId="0CC0E540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115337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4" w:type="dxa"/>
            <w:tcBorders>
              <w:left w:val="single" w:sz="18" w:space="0" w:color="auto"/>
            </w:tcBorders>
          </w:tcPr>
          <w:p w14:paraId="5BDC1C92" w14:textId="7777777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>Section 4(f)</w:t>
            </w:r>
          </w:p>
        </w:tc>
        <w:tc>
          <w:tcPr>
            <w:tcW w:w="720" w:type="dxa"/>
          </w:tcPr>
          <w:p w14:paraId="2640FE55" w14:textId="1D78134E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275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2669CEEF" w14:textId="228946B1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90737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7" w:type="dxa"/>
            <w:tcBorders>
              <w:right w:val="single" w:sz="18" w:space="0" w:color="auto"/>
            </w:tcBorders>
          </w:tcPr>
          <w:p w14:paraId="44346850" w14:textId="0769C65A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170814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5C45" w:rsidRPr="00E25C45" w14:paraId="4E250F97" w14:textId="77777777" w:rsidTr="00E25C45">
        <w:tc>
          <w:tcPr>
            <w:tcW w:w="2047" w:type="dxa"/>
            <w:tcBorders>
              <w:left w:val="single" w:sz="18" w:space="0" w:color="auto"/>
              <w:bottom w:val="single" w:sz="4" w:space="0" w:color="auto"/>
            </w:tcBorders>
          </w:tcPr>
          <w:p w14:paraId="777CA5E2" w14:textId="7777777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>Visual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3F4BD06" w14:textId="3E02780D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205422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F0454A3" w14:textId="4EFE1061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54467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81059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6" w:type="dxa"/>
            <w:tcBorders>
              <w:bottom w:val="single" w:sz="4" w:space="0" w:color="auto"/>
              <w:right w:val="single" w:sz="18" w:space="0" w:color="auto"/>
            </w:tcBorders>
          </w:tcPr>
          <w:p w14:paraId="442FD9AA" w14:textId="2A41D1C8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147179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4" w:type="dxa"/>
            <w:tcBorders>
              <w:left w:val="single" w:sz="18" w:space="0" w:color="auto"/>
              <w:bottom w:val="single" w:sz="4" w:space="0" w:color="auto"/>
            </w:tcBorders>
          </w:tcPr>
          <w:p w14:paraId="7ABE3089" w14:textId="7777777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>Section 6(f)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D58F98B" w14:textId="13E7FE2C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128962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96A3A6B" w14:textId="460EA05F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16265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7" w:type="dxa"/>
            <w:tcBorders>
              <w:bottom w:val="single" w:sz="4" w:space="0" w:color="auto"/>
              <w:right w:val="single" w:sz="18" w:space="0" w:color="auto"/>
            </w:tcBorders>
          </w:tcPr>
          <w:p w14:paraId="4B4FC428" w14:textId="3A2B33CE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110284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5C45" w:rsidRPr="00E25C45" w14:paraId="46524DC1" w14:textId="77777777" w:rsidTr="00E25C45">
        <w:tc>
          <w:tcPr>
            <w:tcW w:w="2047" w:type="dxa"/>
            <w:tcBorders>
              <w:left w:val="single" w:sz="18" w:space="0" w:color="auto"/>
              <w:bottom w:val="single" w:sz="18" w:space="0" w:color="auto"/>
            </w:tcBorders>
          </w:tcPr>
          <w:p w14:paraId="7ED4049E" w14:textId="7777777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>Wetlands</w:t>
            </w: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14:paraId="26C22FC4" w14:textId="5FB74046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112869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14:paraId="02AF2A2E" w14:textId="1429A98E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97957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</w:tcPr>
          <w:p w14:paraId="14F1CE20" w14:textId="1D5A642F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69145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14:paraId="1B7D69F0" w14:textId="7777777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>Transportation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14:paraId="3555CB2B" w14:textId="3A836F92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11683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14:paraId="37600631" w14:textId="5F5C1837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-122791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7" w:type="dxa"/>
            <w:tcBorders>
              <w:bottom w:val="single" w:sz="18" w:space="0" w:color="auto"/>
              <w:right w:val="single" w:sz="18" w:space="0" w:color="auto"/>
            </w:tcBorders>
          </w:tcPr>
          <w:p w14:paraId="79DA49E8" w14:textId="6B19F090" w:rsidR="00E25C45" w:rsidRPr="00E25C45" w:rsidRDefault="00E25C45" w:rsidP="00E25C45">
            <w:pPr>
              <w:ind w:right="-360"/>
              <w:rPr>
                <w:rStyle w:val="Strong"/>
                <w:b w:val="0"/>
                <w:sz w:val="20"/>
                <w:szCs w:val="20"/>
              </w:rPr>
            </w:pPr>
            <w:r w:rsidRPr="00E25C45">
              <w:rPr>
                <w:rStyle w:val="Strong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Strong"/>
                  <w:b w:val="0"/>
                  <w:sz w:val="20"/>
                  <w:szCs w:val="20"/>
                </w:rPr>
                <w:id w:val="125718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E25C45"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167CA4C" w14:textId="77777777" w:rsidR="00F11847" w:rsidRPr="00AC5D53" w:rsidRDefault="00F11847" w:rsidP="00A43C8F">
      <w:pPr>
        <w:tabs>
          <w:tab w:val="left" w:pos="3960"/>
        </w:tabs>
        <w:spacing w:after="0" w:line="240" w:lineRule="auto"/>
        <w:rPr>
          <w:sz w:val="16"/>
          <w:szCs w:val="16"/>
        </w:rPr>
      </w:pPr>
    </w:p>
    <w:p w14:paraId="19E25F01" w14:textId="0B172A4C" w:rsidR="002406FB" w:rsidRPr="00CD0959" w:rsidRDefault="007E7ED1" w:rsidP="00A43C8F">
      <w:pPr>
        <w:spacing w:before="240" w:after="0" w:line="240" w:lineRule="auto"/>
        <w:rPr>
          <w:rStyle w:val="Strong"/>
          <w:b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F311B" wp14:editId="198517E6">
                <wp:simplePos x="0" y="0"/>
                <wp:positionH relativeFrom="column">
                  <wp:posOffset>-10795</wp:posOffset>
                </wp:positionH>
                <wp:positionV relativeFrom="paragraph">
                  <wp:posOffset>26670</wp:posOffset>
                </wp:positionV>
                <wp:extent cx="591629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46F6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2.1pt" to="4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" strokecolor="#4579b8 [3044]" strokeweight="1pt">
                <v:stroke linestyle="thickThin"/>
              </v:line>
            </w:pict>
          </mc:Fallback>
        </mc:AlternateContent>
      </w:r>
      <w:r w:rsidR="00736003">
        <w:rPr>
          <w:rStyle w:val="Strong"/>
        </w:rPr>
        <w:t>Use extra page(s) for n</w:t>
      </w:r>
      <w:r w:rsidR="00435CE7">
        <w:rPr>
          <w:rStyle w:val="Strong"/>
        </w:rPr>
        <w:t xml:space="preserve">otes on </w:t>
      </w:r>
      <w:r w:rsidR="003E349A">
        <w:rPr>
          <w:rStyle w:val="Strong"/>
        </w:rPr>
        <w:t>r</w:t>
      </w:r>
      <w:r w:rsidR="00450D91">
        <w:rPr>
          <w:rStyle w:val="Strong"/>
        </w:rPr>
        <w:t>oles</w:t>
      </w:r>
      <w:r w:rsidR="002406FB">
        <w:rPr>
          <w:rStyle w:val="Strong"/>
        </w:rPr>
        <w:t>,</w:t>
      </w:r>
      <w:r w:rsidR="00450D91">
        <w:rPr>
          <w:rStyle w:val="Strong"/>
        </w:rPr>
        <w:t xml:space="preserve"> </w:t>
      </w:r>
      <w:r w:rsidR="002406FB">
        <w:rPr>
          <w:rStyle w:val="Strong"/>
        </w:rPr>
        <w:t>c</w:t>
      </w:r>
      <w:r w:rsidR="00450D91">
        <w:rPr>
          <w:rStyle w:val="Strong"/>
        </w:rPr>
        <w:t>oordination</w:t>
      </w:r>
      <w:r w:rsidR="002406FB">
        <w:rPr>
          <w:rStyle w:val="Strong"/>
        </w:rPr>
        <w:t>, expectations</w:t>
      </w:r>
      <w:r w:rsidR="00736003">
        <w:rPr>
          <w:rStyle w:val="Strong"/>
        </w:rPr>
        <w:t>,</w:t>
      </w:r>
      <w:r w:rsidR="002406FB">
        <w:rPr>
          <w:rStyle w:val="Strong"/>
        </w:rPr>
        <w:t xml:space="preserve"> and special assistance</w:t>
      </w:r>
      <w:r w:rsidR="00105D40">
        <w:rPr>
          <w:rStyle w:val="Strong"/>
        </w:rPr>
        <w:t xml:space="preserve"> </w:t>
      </w:r>
      <w:r>
        <w:rPr>
          <w:rStyle w:val="Strong"/>
        </w:rPr>
        <w:t>(</w:t>
      </w:r>
      <w:r w:rsidR="00736003">
        <w:rPr>
          <w:rStyle w:val="Strong"/>
        </w:rPr>
        <w:t>R</w:t>
      </w:r>
      <w:r w:rsidR="00105D40">
        <w:rPr>
          <w:rStyle w:val="Strong"/>
        </w:rPr>
        <w:t>EC</w:t>
      </w:r>
      <w:r>
        <w:rPr>
          <w:rStyle w:val="Strong"/>
        </w:rPr>
        <w:t>/</w:t>
      </w:r>
      <w:r w:rsidR="00105D40">
        <w:rPr>
          <w:rStyle w:val="Strong"/>
        </w:rPr>
        <w:t>ESO</w:t>
      </w:r>
      <w:r>
        <w:rPr>
          <w:rStyle w:val="Strong"/>
        </w:rPr>
        <w:t>)</w:t>
      </w:r>
    </w:p>
    <w:sectPr w:rsidR="002406FB" w:rsidRPr="00CD0959" w:rsidSect="003E349A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92E1" w14:textId="77777777" w:rsidR="00C91E90" w:rsidRDefault="00C91E90" w:rsidP="005937CB">
      <w:pPr>
        <w:spacing w:after="0" w:line="240" w:lineRule="auto"/>
      </w:pPr>
      <w:r>
        <w:separator/>
      </w:r>
    </w:p>
  </w:endnote>
  <w:endnote w:type="continuationSeparator" w:id="0">
    <w:p w14:paraId="6031661E" w14:textId="77777777" w:rsidR="00C91E90" w:rsidRDefault="00C91E90" w:rsidP="0059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A8C6" w14:textId="77777777" w:rsidR="004E02E0" w:rsidRDefault="004E0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540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A7193" w14:textId="564F5E93" w:rsidR="00E122DD" w:rsidRDefault="00BF5203" w:rsidP="00BF5203">
        <w:pPr>
          <w:pStyle w:val="Footer"/>
          <w:jc w:val="right"/>
        </w:pPr>
        <w:r>
          <w:t>12/</w:t>
        </w:r>
        <w:r w:rsidR="004E02E0">
          <w:t>28</w:t>
        </w:r>
        <w:r>
          <w:t>/21</w:t>
        </w:r>
        <w:r>
          <w:tab/>
        </w:r>
        <w:r>
          <w:tab/>
        </w:r>
        <w:r w:rsidR="00E122DD">
          <w:fldChar w:fldCharType="begin"/>
        </w:r>
        <w:r w:rsidR="00E122DD">
          <w:instrText xml:space="preserve"> PAGE   \* MERGEFORMAT </w:instrText>
        </w:r>
        <w:r w:rsidR="00E122DD">
          <w:fldChar w:fldCharType="separate"/>
        </w:r>
        <w:r w:rsidR="00090B80">
          <w:rPr>
            <w:noProof/>
          </w:rPr>
          <w:t>1</w:t>
        </w:r>
        <w:r w:rsidR="00E122DD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EA2E" w14:textId="77777777" w:rsidR="004E02E0" w:rsidRDefault="004E0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5BAA" w14:textId="77777777" w:rsidR="00C91E90" w:rsidRDefault="00C91E90" w:rsidP="005937CB">
      <w:pPr>
        <w:spacing w:after="0" w:line="240" w:lineRule="auto"/>
      </w:pPr>
      <w:r>
        <w:separator/>
      </w:r>
    </w:p>
  </w:footnote>
  <w:footnote w:type="continuationSeparator" w:id="0">
    <w:p w14:paraId="4AADC1EB" w14:textId="77777777" w:rsidR="00C91E90" w:rsidRDefault="00C91E90" w:rsidP="0059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12E8" w14:textId="77777777" w:rsidR="004E02E0" w:rsidRDefault="004E0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36EA" w14:textId="77777777" w:rsidR="004E02E0" w:rsidRDefault="004E0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11E7" w14:textId="77777777" w:rsidR="004E02E0" w:rsidRDefault="004E0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A6790"/>
    <w:multiLevelType w:val="hybridMultilevel"/>
    <w:tmpl w:val="9BC42E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B947C7"/>
    <w:multiLevelType w:val="hybridMultilevel"/>
    <w:tmpl w:val="DB6E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63A61"/>
    <w:multiLevelType w:val="hybridMultilevel"/>
    <w:tmpl w:val="DFE4DF2E"/>
    <w:lvl w:ilvl="0" w:tplc="4D5887BC">
      <w:start w:val="1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9837574"/>
    <w:multiLevelType w:val="hybridMultilevel"/>
    <w:tmpl w:val="66E60D7A"/>
    <w:lvl w:ilvl="0" w:tplc="0AA83CA2">
      <w:start w:val="1"/>
      <w:numFmt w:val="bullet"/>
      <w:lvlText w:val=""/>
      <w:lvlJc w:val="left"/>
      <w:pPr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D51315"/>
    <w:multiLevelType w:val="hybridMultilevel"/>
    <w:tmpl w:val="A2CA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E32D8"/>
    <w:multiLevelType w:val="hybridMultilevel"/>
    <w:tmpl w:val="77A20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106575"/>
    <w:multiLevelType w:val="hybridMultilevel"/>
    <w:tmpl w:val="F9C2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11871"/>
    <w:multiLevelType w:val="hybridMultilevel"/>
    <w:tmpl w:val="9740E172"/>
    <w:lvl w:ilvl="0" w:tplc="0AA83C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D028F"/>
    <w:multiLevelType w:val="hybridMultilevel"/>
    <w:tmpl w:val="90C459BE"/>
    <w:lvl w:ilvl="0" w:tplc="0AA83C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CB"/>
    <w:rsid w:val="00015A7B"/>
    <w:rsid w:val="00022F26"/>
    <w:rsid w:val="00034391"/>
    <w:rsid w:val="000344EE"/>
    <w:rsid w:val="000436DA"/>
    <w:rsid w:val="00046A9F"/>
    <w:rsid w:val="00055A80"/>
    <w:rsid w:val="00063B59"/>
    <w:rsid w:val="00070356"/>
    <w:rsid w:val="00076B1F"/>
    <w:rsid w:val="00090B80"/>
    <w:rsid w:val="00090DD6"/>
    <w:rsid w:val="000C1DA7"/>
    <w:rsid w:val="000D3BB6"/>
    <w:rsid w:val="000E7595"/>
    <w:rsid w:val="00105D40"/>
    <w:rsid w:val="00114A4F"/>
    <w:rsid w:val="00153F76"/>
    <w:rsid w:val="00166D08"/>
    <w:rsid w:val="00174F4E"/>
    <w:rsid w:val="00181A71"/>
    <w:rsid w:val="001A0793"/>
    <w:rsid w:val="001A088C"/>
    <w:rsid w:val="001B23B0"/>
    <w:rsid w:val="001C68F5"/>
    <w:rsid w:val="001E681F"/>
    <w:rsid w:val="001E7C90"/>
    <w:rsid w:val="001F73EC"/>
    <w:rsid w:val="00200D57"/>
    <w:rsid w:val="00203F89"/>
    <w:rsid w:val="002406FB"/>
    <w:rsid w:val="00252F7D"/>
    <w:rsid w:val="00264466"/>
    <w:rsid w:val="002B3641"/>
    <w:rsid w:val="002C25CE"/>
    <w:rsid w:val="002F1DFD"/>
    <w:rsid w:val="00304A64"/>
    <w:rsid w:val="003061CE"/>
    <w:rsid w:val="00310639"/>
    <w:rsid w:val="00316B6E"/>
    <w:rsid w:val="003523F8"/>
    <w:rsid w:val="003569C9"/>
    <w:rsid w:val="00367F35"/>
    <w:rsid w:val="00391BE7"/>
    <w:rsid w:val="003950FE"/>
    <w:rsid w:val="003A399E"/>
    <w:rsid w:val="003E0D6B"/>
    <w:rsid w:val="003E349A"/>
    <w:rsid w:val="003E3656"/>
    <w:rsid w:val="003E6699"/>
    <w:rsid w:val="00435CE7"/>
    <w:rsid w:val="00435D0C"/>
    <w:rsid w:val="00444A62"/>
    <w:rsid w:val="00450D91"/>
    <w:rsid w:val="00453271"/>
    <w:rsid w:val="00454E23"/>
    <w:rsid w:val="00481059"/>
    <w:rsid w:val="00483136"/>
    <w:rsid w:val="004A5B44"/>
    <w:rsid w:val="004A7538"/>
    <w:rsid w:val="004E02E0"/>
    <w:rsid w:val="00525FA8"/>
    <w:rsid w:val="005329D0"/>
    <w:rsid w:val="00557129"/>
    <w:rsid w:val="0057101A"/>
    <w:rsid w:val="00572B49"/>
    <w:rsid w:val="005937CB"/>
    <w:rsid w:val="005A007E"/>
    <w:rsid w:val="005D6FED"/>
    <w:rsid w:val="005E1331"/>
    <w:rsid w:val="005F01E5"/>
    <w:rsid w:val="005F0485"/>
    <w:rsid w:val="005F20C4"/>
    <w:rsid w:val="005F2438"/>
    <w:rsid w:val="005F475F"/>
    <w:rsid w:val="00613C94"/>
    <w:rsid w:val="00621068"/>
    <w:rsid w:val="00622EA5"/>
    <w:rsid w:val="006414EC"/>
    <w:rsid w:val="006608A9"/>
    <w:rsid w:val="006641E1"/>
    <w:rsid w:val="00691C2F"/>
    <w:rsid w:val="00697CBD"/>
    <w:rsid w:val="006B21A3"/>
    <w:rsid w:val="006B3DB0"/>
    <w:rsid w:val="006B717C"/>
    <w:rsid w:val="006C0622"/>
    <w:rsid w:val="006C2B7F"/>
    <w:rsid w:val="006D2CAE"/>
    <w:rsid w:val="006D5BAD"/>
    <w:rsid w:val="006E318E"/>
    <w:rsid w:val="00736003"/>
    <w:rsid w:val="007942F5"/>
    <w:rsid w:val="007A3959"/>
    <w:rsid w:val="007A40DC"/>
    <w:rsid w:val="007A6954"/>
    <w:rsid w:val="007C0076"/>
    <w:rsid w:val="007E7ED1"/>
    <w:rsid w:val="008015EA"/>
    <w:rsid w:val="00810505"/>
    <w:rsid w:val="008106E8"/>
    <w:rsid w:val="008529C6"/>
    <w:rsid w:val="00865A86"/>
    <w:rsid w:val="008B7A69"/>
    <w:rsid w:val="008C7F34"/>
    <w:rsid w:val="008E5AA6"/>
    <w:rsid w:val="00900A5C"/>
    <w:rsid w:val="00902150"/>
    <w:rsid w:val="0090563A"/>
    <w:rsid w:val="00961293"/>
    <w:rsid w:val="0096166B"/>
    <w:rsid w:val="00962E08"/>
    <w:rsid w:val="0098586E"/>
    <w:rsid w:val="00995B0F"/>
    <w:rsid w:val="009A48C3"/>
    <w:rsid w:val="009B1BFC"/>
    <w:rsid w:val="009B248E"/>
    <w:rsid w:val="009D17C6"/>
    <w:rsid w:val="009F456C"/>
    <w:rsid w:val="00A32CD5"/>
    <w:rsid w:val="00A43C8F"/>
    <w:rsid w:val="00A5398E"/>
    <w:rsid w:val="00AB047F"/>
    <w:rsid w:val="00AB3C45"/>
    <w:rsid w:val="00AC5D53"/>
    <w:rsid w:val="00AF11B0"/>
    <w:rsid w:val="00B04880"/>
    <w:rsid w:val="00B364C1"/>
    <w:rsid w:val="00B650C9"/>
    <w:rsid w:val="00B732FD"/>
    <w:rsid w:val="00B93ACC"/>
    <w:rsid w:val="00BC53D5"/>
    <w:rsid w:val="00BE7972"/>
    <w:rsid w:val="00BF5203"/>
    <w:rsid w:val="00C167B9"/>
    <w:rsid w:val="00C26151"/>
    <w:rsid w:val="00C4158E"/>
    <w:rsid w:val="00C77332"/>
    <w:rsid w:val="00C80443"/>
    <w:rsid w:val="00C91E90"/>
    <w:rsid w:val="00C949A2"/>
    <w:rsid w:val="00CB0D1F"/>
    <w:rsid w:val="00CB3617"/>
    <w:rsid w:val="00CD0959"/>
    <w:rsid w:val="00CF63C0"/>
    <w:rsid w:val="00D0011B"/>
    <w:rsid w:val="00D14E7E"/>
    <w:rsid w:val="00D15197"/>
    <w:rsid w:val="00D71A5D"/>
    <w:rsid w:val="00DB132F"/>
    <w:rsid w:val="00DB6BAF"/>
    <w:rsid w:val="00DC7E45"/>
    <w:rsid w:val="00DD1DE5"/>
    <w:rsid w:val="00DD380F"/>
    <w:rsid w:val="00DF172E"/>
    <w:rsid w:val="00E02ACD"/>
    <w:rsid w:val="00E04D36"/>
    <w:rsid w:val="00E122DD"/>
    <w:rsid w:val="00E16365"/>
    <w:rsid w:val="00E16EE8"/>
    <w:rsid w:val="00E25C45"/>
    <w:rsid w:val="00E35149"/>
    <w:rsid w:val="00E37E2D"/>
    <w:rsid w:val="00E47607"/>
    <w:rsid w:val="00E54E21"/>
    <w:rsid w:val="00E9565C"/>
    <w:rsid w:val="00EA1AD8"/>
    <w:rsid w:val="00EA60C3"/>
    <w:rsid w:val="00EB2C19"/>
    <w:rsid w:val="00EB32AD"/>
    <w:rsid w:val="00EC1567"/>
    <w:rsid w:val="00EC5D48"/>
    <w:rsid w:val="00EC76FB"/>
    <w:rsid w:val="00ED2702"/>
    <w:rsid w:val="00ED4848"/>
    <w:rsid w:val="00ED519A"/>
    <w:rsid w:val="00EE0BAE"/>
    <w:rsid w:val="00EE7713"/>
    <w:rsid w:val="00EE7782"/>
    <w:rsid w:val="00F11847"/>
    <w:rsid w:val="00F12AD8"/>
    <w:rsid w:val="00F261E2"/>
    <w:rsid w:val="00F47372"/>
    <w:rsid w:val="00F63B98"/>
    <w:rsid w:val="00F75B5F"/>
    <w:rsid w:val="00F938EF"/>
    <w:rsid w:val="00F95224"/>
    <w:rsid w:val="00FB693D"/>
    <w:rsid w:val="00FC2936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3DEB7"/>
  <w15:docId w15:val="{599186D9-C3BD-4F8E-8FD0-744CAD3E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37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3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93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CB"/>
  </w:style>
  <w:style w:type="paragraph" w:styleId="Footer">
    <w:name w:val="footer"/>
    <w:basedOn w:val="Normal"/>
    <w:link w:val="FooterChar"/>
    <w:uiPriority w:val="99"/>
    <w:unhideWhenUsed/>
    <w:rsid w:val="00593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CB"/>
  </w:style>
  <w:style w:type="paragraph" w:styleId="ListParagraph">
    <w:name w:val="List Paragraph"/>
    <w:basedOn w:val="Normal"/>
    <w:uiPriority w:val="34"/>
    <w:qFormat/>
    <w:rsid w:val="001C68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0D9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63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B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5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72B49"/>
    <w:pPr>
      <w:spacing w:after="0" w:line="240" w:lineRule="auto"/>
    </w:pPr>
  </w:style>
  <w:style w:type="table" w:styleId="TableGrid">
    <w:name w:val="Table Grid"/>
    <w:basedOn w:val="TableNormal"/>
    <w:uiPriority w:val="59"/>
    <w:rsid w:val="005F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3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F4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6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36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6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0563A"/>
    <w:rPr>
      <w:color w:val="808080"/>
    </w:rPr>
  </w:style>
  <w:style w:type="character" w:customStyle="1" w:styleId="Style1">
    <w:name w:val="Style1"/>
    <w:basedOn w:val="DefaultParagraphFont"/>
    <w:uiPriority w:val="1"/>
    <w:rsid w:val="0090563A"/>
    <w:rPr>
      <w:u w:val="single"/>
    </w:rPr>
  </w:style>
  <w:style w:type="character" w:customStyle="1" w:styleId="Style2">
    <w:name w:val="Style2"/>
    <w:basedOn w:val="DefaultParagraphFont"/>
    <w:uiPriority w:val="1"/>
    <w:rsid w:val="0090563A"/>
    <w:rPr>
      <w:u w:val="single"/>
    </w:rPr>
  </w:style>
  <w:style w:type="character" w:customStyle="1" w:styleId="Style3">
    <w:name w:val="Style3"/>
    <w:basedOn w:val="DefaultParagraphFont"/>
    <w:uiPriority w:val="1"/>
    <w:rsid w:val="002C25CE"/>
    <w:rPr>
      <w:u w:val="single"/>
    </w:rPr>
  </w:style>
  <w:style w:type="character" w:customStyle="1" w:styleId="Style4">
    <w:name w:val="Style4"/>
    <w:basedOn w:val="DefaultParagraphFont"/>
    <w:uiPriority w:val="1"/>
    <w:rsid w:val="005F0485"/>
    <w:rPr>
      <w:u w:val="single"/>
    </w:rPr>
  </w:style>
  <w:style w:type="character" w:customStyle="1" w:styleId="Style5">
    <w:name w:val="Style5"/>
    <w:basedOn w:val="DefaultParagraphFont"/>
    <w:uiPriority w:val="1"/>
    <w:rsid w:val="002B3641"/>
    <w:rPr>
      <w:u w:val="single"/>
    </w:rPr>
  </w:style>
  <w:style w:type="character" w:customStyle="1" w:styleId="Style6">
    <w:name w:val="Style6"/>
    <w:basedOn w:val="DefaultParagraphFont"/>
    <w:uiPriority w:val="1"/>
    <w:rsid w:val="00CB0D1F"/>
    <w:rPr>
      <w:u w:val="single"/>
    </w:rPr>
  </w:style>
  <w:style w:type="character" w:customStyle="1" w:styleId="Style7">
    <w:name w:val="Style7"/>
    <w:basedOn w:val="DefaultParagraphFont"/>
    <w:uiPriority w:val="1"/>
    <w:rsid w:val="00CB0D1F"/>
    <w:rPr>
      <w:u w:val="single"/>
    </w:rPr>
  </w:style>
  <w:style w:type="character" w:customStyle="1" w:styleId="Style8">
    <w:name w:val="Style8"/>
    <w:basedOn w:val="DefaultParagraphFont"/>
    <w:uiPriority w:val="1"/>
    <w:rsid w:val="00CB0D1F"/>
    <w:rPr>
      <w:u w:val="single"/>
    </w:rPr>
  </w:style>
  <w:style w:type="character" w:customStyle="1" w:styleId="Style9">
    <w:name w:val="Style9"/>
    <w:basedOn w:val="DefaultParagraphFont"/>
    <w:uiPriority w:val="1"/>
    <w:rsid w:val="00CB0D1F"/>
    <w:rPr>
      <w:u w:val="single"/>
    </w:rPr>
  </w:style>
  <w:style w:type="character" w:customStyle="1" w:styleId="Style10">
    <w:name w:val="Style10"/>
    <w:basedOn w:val="DefaultParagraphFont"/>
    <w:uiPriority w:val="1"/>
    <w:rsid w:val="00CB0D1F"/>
    <w:rPr>
      <w:u w:val="single"/>
    </w:rPr>
  </w:style>
  <w:style w:type="character" w:customStyle="1" w:styleId="Style11">
    <w:name w:val="Style11"/>
    <w:basedOn w:val="DefaultParagraphFont"/>
    <w:uiPriority w:val="1"/>
    <w:rsid w:val="00C26151"/>
    <w:rPr>
      <w:u w:val="single"/>
    </w:rPr>
  </w:style>
  <w:style w:type="character" w:customStyle="1" w:styleId="Style12">
    <w:name w:val="Style12"/>
    <w:basedOn w:val="DefaultParagraphFont"/>
    <w:uiPriority w:val="1"/>
    <w:rsid w:val="00BC53D5"/>
    <w:rPr>
      <w:u w:val="single"/>
    </w:rPr>
  </w:style>
  <w:style w:type="character" w:customStyle="1" w:styleId="Style13">
    <w:name w:val="Style13"/>
    <w:basedOn w:val="DefaultParagraphFont"/>
    <w:uiPriority w:val="1"/>
    <w:rsid w:val="00BC53D5"/>
    <w:rPr>
      <w:u w:val="single"/>
    </w:rPr>
  </w:style>
  <w:style w:type="character" w:customStyle="1" w:styleId="Style14">
    <w:name w:val="Style14"/>
    <w:basedOn w:val="DefaultParagraphFont"/>
    <w:uiPriority w:val="1"/>
    <w:rsid w:val="00BC53D5"/>
    <w:rPr>
      <w:u w:val="single"/>
    </w:rPr>
  </w:style>
  <w:style w:type="character" w:customStyle="1" w:styleId="Style15">
    <w:name w:val="Style15"/>
    <w:basedOn w:val="DefaultParagraphFont"/>
    <w:uiPriority w:val="1"/>
    <w:rsid w:val="00995B0F"/>
    <w:rPr>
      <w:rFonts w:ascii="Times New Roman" w:hAnsi="Times New Roman"/>
      <w:b/>
      <w:u w:val="single"/>
    </w:rPr>
  </w:style>
  <w:style w:type="character" w:customStyle="1" w:styleId="Style16">
    <w:name w:val="Style16"/>
    <w:basedOn w:val="DefaultParagraphFont"/>
    <w:uiPriority w:val="1"/>
    <w:rsid w:val="00E16EE8"/>
    <w:rPr>
      <w:rFonts w:asciiTheme="minorHAnsi" w:hAnsiTheme="minorHAnsi"/>
      <w:b/>
      <w:u w:val="single"/>
    </w:rPr>
  </w:style>
  <w:style w:type="character" w:customStyle="1" w:styleId="Style17">
    <w:name w:val="Style17"/>
    <w:basedOn w:val="DefaultParagraphFont"/>
    <w:uiPriority w:val="1"/>
    <w:rsid w:val="00E16EE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environment.fhwa.dot.gov/pubs_resources_tools/env_tools/inpc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vironment.transportation.org/resources/practitioners-handbooks/practitioners-handbook-on-preparing-high-quality-nepa-document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sdot.wa.gov/engineering-standards/design-topics/environment/nepa-sepa-guidance" TargetMode="Externa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sdot.wa.gov/Publications/Manuals/M31-11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108707EA4D45919B23262201908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9FB72-9DAB-4853-A810-B7D0D6E887DD}"/>
      </w:docPartPr>
      <w:docPartBody>
        <w:p w:rsidR="00A15780" w:rsidRDefault="001A4DF0" w:rsidP="001A4DF0">
          <w:pPr>
            <w:pStyle w:val="02108707EA4D45919B23262201908256"/>
          </w:pPr>
          <w:r w:rsidRPr="006E318E">
            <w:rPr>
              <w:rStyle w:val="Style2"/>
            </w:rPr>
            <w:t>______</w:t>
          </w:r>
          <w:r>
            <w:rPr>
              <w:rStyle w:val="Style2"/>
            </w:rPr>
            <w:t>_________</w:t>
          </w:r>
        </w:p>
      </w:docPartBody>
    </w:docPart>
    <w:docPart>
      <w:docPartPr>
        <w:name w:val="C7E22D25A849441CB7CD57172B7C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BB2B-49A4-42D5-8783-7272C32B41A4}"/>
      </w:docPartPr>
      <w:docPartBody>
        <w:p w:rsidR="0074761E" w:rsidRDefault="001A4DF0" w:rsidP="001A4DF0">
          <w:pPr>
            <w:pStyle w:val="C7E22D25A849441CB7CD57172B7C04A61"/>
          </w:pPr>
          <w:r w:rsidRPr="006E318E">
            <w:rPr>
              <w:rStyle w:val="PlaceholderText"/>
            </w:rPr>
            <w:t>___________________________________</w:t>
          </w:r>
        </w:p>
      </w:docPartBody>
    </w:docPart>
    <w:docPart>
      <w:docPartPr>
        <w:name w:val="F4D681D82B1B4FB4965A995BA8FE9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52B1B-5699-4925-A3C8-0B8BB5119A22}"/>
      </w:docPartPr>
      <w:docPartBody>
        <w:p w:rsidR="0074761E" w:rsidRDefault="001A4DF0" w:rsidP="001A4DF0">
          <w:pPr>
            <w:pStyle w:val="F4D681D82B1B4FB4965A995BA8FE91461"/>
          </w:pPr>
          <w:r w:rsidRPr="006E318E">
            <w:rPr>
              <w:rStyle w:val="PlaceholderText"/>
            </w:rPr>
            <w:t>______________</w:t>
          </w:r>
        </w:p>
      </w:docPartBody>
    </w:docPart>
    <w:docPart>
      <w:docPartPr>
        <w:name w:val="CA1239A80C92407DAE5759647C83E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40EDD-B659-4017-B32E-E2BC90FFFB54}"/>
      </w:docPartPr>
      <w:docPartBody>
        <w:p w:rsidR="0074761E" w:rsidRDefault="001A4DF0" w:rsidP="001A4DF0">
          <w:pPr>
            <w:pStyle w:val="CA1239A80C92407DAE5759647C83E9DF1"/>
          </w:pPr>
          <w:r w:rsidRPr="006E318E">
            <w:rPr>
              <w:rStyle w:val="PlaceholderText"/>
            </w:rPr>
            <w:t>_________</w:t>
          </w:r>
        </w:p>
      </w:docPartBody>
    </w:docPart>
    <w:docPart>
      <w:docPartPr>
        <w:name w:val="BEC31F03032B4CD9ACAF0051760B0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D9D7C-1978-46BB-AF3E-F9D6E846FD83}"/>
      </w:docPartPr>
      <w:docPartBody>
        <w:p w:rsidR="00B019C2" w:rsidRDefault="001A4DF0" w:rsidP="001A4DF0">
          <w:pPr>
            <w:pStyle w:val="BEC31F03032B4CD9ACAF0051760B01E81"/>
          </w:pPr>
          <w:r w:rsidRPr="006E318E">
            <w:rPr>
              <w:rStyle w:val="PlaceholderText"/>
            </w:rPr>
            <w:t>_______________</w:t>
          </w:r>
        </w:p>
      </w:docPartBody>
    </w:docPart>
    <w:docPart>
      <w:docPartPr>
        <w:name w:val="C8F43D40426749D395F605A6CFFC2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2C55-E75D-4C28-AC21-E7D8313C542D}"/>
      </w:docPartPr>
      <w:docPartBody>
        <w:p w:rsidR="00B019C2" w:rsidRDefault="001A4DF0" w:rsidP="001A4DF0">
          <w:pPr>
            <w:pStyle w:val="C8F43D40426749D395F605A6CFFC26D11"/>
          </w:pPr>
          <w:r w:rsidRPr="006E318E">
            <w:rPr>
              <w:rStyle w:val="Style13"/>
            </w:rPr>
            <w:t>___</w:t>
          </w:r>
        </w:p>
      </w:docPartBody>
    </w:docPart>
    <w:docPart>
      <w:docPartPr>
        <w:name w:val="A7B56DE0F1904C6AB234EA2238945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E7238-B0C3-4E36-8085-F9CE930F0C12}"/>
      </w:docPartPr>
      <w:docPartBody>
        <w:p w:rsidR="00B019C2" w:rsidRDefault="001A4DF0" w:rsidP="001A4DF0">
          <w:pPr>
            <w:pStyle w:val="A7B56DE0F1904C6AB234EA22389451F91"/>
          </w:pPr>
          <w:r w:rsidRPr="00995B0F">
            <w:rPr>
              <w:rStyle w:val="Style10"/>
            </w:rPr>
            <w:t>_</w:t>
          </w:r>
        </w:p>
      </w:docPartBody>
    </w:docPart>
    <w:docPart>
      <w:docPartPr>
        <w:name w:val="DA6A44F8E3A84D80B9BEC03EA67EA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6304-5D55-4DAB-B06D-C381EC24D65C}"/>
      </w:docPartPr>
      <w:docPartBody>
        <w:p w:rsidR="00B019C2" w:rsidRDefault="001A4DF0" w:rsidP="001A4DF0">
          <w:pPr>
            <w:pStyle w:val="DA6A44F8E3A84D80B9BEC03EA67EA7FE1"/>
          </w:pPr>
          <w:r w:rsidRPr="006E318E">
            <w:rPr>
              <w:rStyle w:val="PlaceholderText"/>
            </w:rPr>
            <w:t>_______________</w:t>
          </w:r>
        </w:p>
      </w:docPartBody>
    </w:docPart>
    <w:docPart>
      <w:docPartPr>
        <w:name w:val="B9E16ED9092E4D8E936B80BFC09F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AE76-939E-43DD-AC40-627C5D9F0A00}"/>
      </w:docPartPr>
      <w:docPartBody>
        <w:p w:rsidR="008F005B" w:rsidRDefault="001A4DF0" w:rsidP="001A4DF0">
          <w:pPr>
            <w:pStyle w:val="B9E16ED9092E4D8E936B80BFC09FE62A"/>
          </w:pPr>
          <w:r w:rsidRPr="006E318E">
            <w:rPr>
              <w:rStyle w:val="Style7"/>
            </w:rPr>
            <w:t>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2E"/>
    <w:rsid w:val="001652E2"/>
    <w:rsid w:val="001A4DF0"/>
    <w:rsid w:val="002A24C2"/>
    <w:rsid w:val="003808D2"/>
    <w:rsid w:val="003D2405"/>
    <w:rsid w:val="00544125"/>
    <w:rsid w:val="0074761E"/>
    <w:rsid w:val="007D4C2E"/>
    <w:rsid w:val="00897179"/>
    <w:rsid w:val="008F005B"/>
    <w:rsid w:val="00911BF5"/>
    <w:rsid w:val="00A15780"/>
    <w:rsid w:val="00B019C2"/>
    <w:rsid w:val="00C00399"/>
    <w:rsid w:val="00D42BF6"/>
    <w:rsid w:val="00E371F3"/>
    <w:rsid w:val="00E4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4DF0"/>
    <w:rPr>
      <w:color w:val="808080"/>
    </w:rPr>
  </w:style>
  <w:style w:type="character" w:customStyle="1" w:styleId="Style7">
    <w:name w:val="Style7"/>
    <w:basedOn w:val="DefaultParagraphFont"/>
    <w:uiPriority w:val="1"/>
    <w:rsid w:val="001A4DF0"/>
    <w:rPr>
      <w:u w:val="single"/>
    </w:rPr>
  </w:style>
  <w:style w:type="character" w:customStyle="1" w:styleId="Style13">
    <w:name w:val="Style13"/>
    <w:basedOn w:val="DefaultParagraphFont"/>
    <w:uiPriority w:val="1"/>
    <w:rsid w:val="001A4DF0"/>
    <w:rPr>
      <w:u w:val="single"/>
    </w:rPr>
  </w:style>
  <w:style w:type="character" w:customStyle="1" w:styleId="Style10">
    <w:name w:val="Style10"/>
    <w:basedOn w:val="DefaultParagraphFont"/>
    <w:uiPriority w:val="1"/>
    <w:rsid w:val="001A4DF0"/>
    <w:rPr>
      <w:u w:val="single"/>
    </w:rPr>
  </w:style>
  <w:style w:type="character" w:customStyle="1" w:styleId="Style2">
    <w:name w:val="Style2"/>
    <w:basedOn w:val="DefaultParagraphFont"/>
    <w:uiPriority w:val="1"/>
    <w:rsid w:val="001A4DF0"/>
    <w:rPr>
      <w:u w:val="single"/>
    </w:rPr>
  </w:style>
  <w:style w:type="paragraph" w:customStyle="1" w:styleId="C7E22D25A849441CB7CD57172B7C04A61">
    <w:name w:val="C7E22D25A849441CB7CD57172B7C04A61"/>
    <w:rsid w:val="001A4DF0"/>
    <w:pPr>
      <w:spacing w:after="200" w:line="276" w:lineRule="auto"/>
    </w:pPr>
    <w:rPr>
      <w:rFonts w:eastAsiaTheme="minorHAnsi"/>
    </w:rPr>
  </w:style>
  <w:style w:type="paragraph" w:customStyle="1" w:styleId="BEC31F03032B4CD9ACAF0051760B01E81">
    <w:name w:val="BEC31F03032B4CD9ACAF0051760B01E81"/>
    <w:rsid w:val="001A4DF0"/>
    <w:pPr>
      <w:spacing w:after="200" w:line="276" w:lineRule="auto"/>
    </w:pPr>
    <w:rPr>
      <w:rFonts w:eastAsiaTheme="minorHAnsi"/>
    </w:rPr>
  </w:style>
  <w:style w:type="paragraph" w:customStyle="1" w:styleId="B9E16ED9092E4D8E936B80BFC09FE62A">
    <w:name w:val="B9E16ED9092E4D8E936B80BFC09FE62A"/>
    <w:rsid w:val="001A4DF0"/>
    <w:pPr>
      <w:spacing w:after="200" w:line="276" w:lineRule="auto"/>
    </w:pPr>
    <w:rPr>
      <w:rFonts w:eastAsiaTheme="minorHAnsi"/>
    </w:rPr>
  </w:style>
  <w:style w:type="paragraph" w:customStyle="1" w:styleId="F4D681D82B1B4FB4965A995BA8FE91461">
    <w:name w:val="F4D681D82B1B4FB4965A995BA8FE91461"/>
    <w:rsid w:val="001A4DF0"/>
    <w:pPr>
      <w:spacing w:after="200" w:line="276" w:lineRule="auto"/>
    </w:pPr>
    <w:rPr>
      <w:rFonts w:eastAsiaTheme="minorHAnsi"/>
    </w:rPr>
  </w:style>
  <w:style w:type="paragraph" w:customStyle="1" w:styleId="CA1239A80C92407DAE5759647C83E9DF1">
    <w:name w:val="CA1239A80C92407DAE5759647C83E9DF1"/>
    <w:rsid w:val="001A4DF0"/>
    <w:pPr>
      <w:spacing w:after="200" w:line="276" w:lineRule="auto"/>
    </w:pPr>
    <w:rPr>
      <w:rFonts w:eastAsiaTheme="minorHAnsi"/>
    </w:rPr>
  </w:style>
  <w:style w:type="paragraph" w:customStyle="1" w:styleId="C8F43D40426749D395F605A6CFFC26D11">
    <w:name w:val="C8F43D40426749D395F605A6CFFC26D11"/>
    <w:rsid w:val="001A4DF0"/>
    <w:pPr>
      <w:spacing w:after="200" w:line="276" w:lineRule="auto"/>
    </w:pPr>
    <w:rPr>
      <w:rFonts w:eastAsiaTheme="minorHAnsi"/>
    </w:rPr>
  </w:style>
  <w:style w:type="paragraph" w:customStyle="1" w:styleId="A7B56DE0F1904C6AB234EA22389451F91">
    <w:name w:val="A7B56DE0F1904C6AB234EA22389451F91"/>
    <w:rsid w:val="001A4DF0"/>
    <w:pPr>
      <w:spacing w:after="200" w:line="276" w:lineRule="auto"/>
    </w:pPr>
    <w:rPr>
      <w:rFonts w:eastAsiaTheme="minorHAnsi"/>
    </w:rPr>
  </w:style>
  <w:style w:type="paragraph" w:customStyle="1" w:styleId="DA6A44F8E3A84D80B9BEC03EA67EA7FE1">
    <w:name w:val="DA6A44F8E3A84D80B9BEC03EA67EA7FE1"/>
    <w:rsid w:val="001A4DF0"/>
    <w:pPr>
      <w:spacing w:after="200" w:line="276" w:lineRule="auto"/>
    </w:pPr>
    <w:rPr>
      <w:rFonts w:eastAsiaTheme="minorHAnsi"/>
    </w:rPr>
  </w:style>
  <w:style w:type="paragraph" w:customStyle="1" w:styleId="02108707EA4D45919B23262201908256">
    <w:name w:val="02108707EA4D45919B23262201908256"/>
    <w:rsid w:val="001A4DF0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DFD2-92F0-4F76-827F-07F0A76C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NEPA/SEPA Strategy Checklist</vt:lpstr>
    </vt:vector>
  </TitlesOfParts>
  <Company>WSDOT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NEPA/SEPA Strategy Checklist</dc:title>
  <dc:subject>NEPA-SEPA Strategy Checklist</dc:subject>
  <dc:creator>Steigner, Vicki;WSDOT -- Environmental Services -- NEPA/SEPA Compliance</dc:creator>
  <cp:keywords>NEPA-SEPA Strategy Checklist</cp:keywords>
  <cp:lastModifiedBy>Carle, Ashley</cp:lastModifiedBy>
  <cp:revision>2</cp:revision>
  <cp:lastPrinted>2013-11-12T21:00:00Z</cp:lastPrinted>
  <dcterms:created xsi:type="dcterms:W3CDTF">2022-04-29T17:18:00Z</dcterms:created>
  <dcterms:modified xsi:type="dcterms:W3CDTF">2022-04-29T17:18:00Z</dcterms:modified>
</cp:coreProperties>
</file>