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4F5F" w14:textId="6D9D59DA" w:rsidR="00BA5191" w:rsidRPr="002D2A00" w:rsidRDefault="005E50FB" w:rsidP="002D2A00">
      <w:pPr>
        <w:pStyle w:val="Title"/>
      </w:pPr>
      <w:r w:rsidRPr="002D2A00">
        <w:t xml:space="preserve">Simplified </w:t>
      </w:r>
      <w:r w:rsidR="00A03D5D" w:rsidRPr="002D2A00">
        <w:t xml:space="preserve">Intersection Control Evaluation </w:t>
      </w:r>
    </w:p>
    <w:p w14:paraId="5520F479" w14:textId="77777777" w:rsidR="00BA5191" w:rsidRDefault="00BA5191" w:rsidP="00BA5191">
      <w:pPr>
        <w:spacing w:after="0"/>
        <w:jc w:val="center"/>
        <w:rPr>
          <w:b/>
          <w:sz w:val="32"/>
          <w:szCs w:val="32"/>
        </w:rPr>
      </w:pPr>
    </w:p>
    <w:p w14:paraId="324F9919" w14:textId="77777777" w:rsidR="00BA5191" w:rsidRPr="009F3A81" w:rsidRDefault="00BA5191" w:rsidP="009F3A81">
      <w:pPr>
        <w:pStyle w:val="MessageHeader"/>
        <w:rPr>
          <w:b/>
          <w:bCs/>
          <w:color w:val="FF0000"/>
        </w:rPr>
      </w:pPr>
      <w:r w:rsidRPr="009F3A81">
        <w:rPr>
          <w:b/>
          <w:bCs/>
          <w:color w:val="FF0000"/>
        </w:rPr>
        <w:t>[Project Title]</w:t>
      </w:r>
    </w:p>
    <w:p w14:paraId="5124B4F3" w14:textId="77777777" w:rsidR="00BA5191" w:rsidRDefault="00BA5191" w:rsidP="00BA5191">
      <w:pPr>
        <w:spacing w:after="0"/>
        <w:jc w:val="center"/>
        <w:rPr>
          <w:b/>
          <w:color w:val="FF0000"/>
          <w:sz w:val="32"/>
          <w:szCs w:val="32"/>
        </w:rPr>
      </w:pPr>
    </w:p>
    <w:p w14:paraId="083EB7C8" w14:textId="0FC8007E" w:rsidR="00BA5191" w:rsidRDefault="00BA5191" w:rsidP="009F3A81">
      <w:pPr>
        <w:pStyle w:val="MessageHeader"/>
      </w:pPr>
      <w:r w:rsidRPr="009F3A81">
        <w:rPr>
          <w:color w:val="FF0000"/>
        </w:rPr>
        <w:t>[State Route]</w:t>
      </w:r>
      <w:r w:rsidRPr="00A53249">
        <w:t>, M</w:t>
      </w:r>
      <w:r w:rsidRPr="00305A7D">
        <w:t xml:space="preserve">P </w:t>
      </w:r>
      <w:r w:rsidRPr="009F3A81">
        <w:rPr>
          <w:color w:val="FF0000"/>
        </w:rPr>
        <w:t xml:space="preserve">[Begin] </w:t>
      </w:r>
      <w:r w:rsidRPr="00305A7D">
        <w:t xml:space="preserve">to MP </w:t>
      </w:r>
      <w:r w:rsidRPr="009F3A81">
        <w:rPr>
          <w:color w:val="FF0000"/>
        </w:rPr>
        <w:t>[End]</w:t>
      </w:r>
    </w:p>
    <w:p w14:paraId="1D032594" w14:textId="64C67016" w:rsidR="00BA5191" w:rsidRDefault="00BA5191" w:rsidP="00BA5191">
      <w:pPr>
        <w:spacing w:after="0"/>
        <w:jc w:val="center"/>
        <w:rPr>
          <w:color w:val="FF0000"/>
          <w:sz w:val="32"/>
          <w:szCs w:val="32"/>
        </w:rPr>
      </w:pPr>
    </w:p>
    <w:p w14:paraId="1CC56E91" w14:textId="450EABB6" w:rsidR="00BA5191" w:rsidRPr="009F3A81" w:rsidRDefault="32E6C90C" w:rsidP="009F3A81">
      <w:pPr>
        <w:pStyle w:val="MessageHeader"/>
        <w:rPr>
          <w:color w:val="FF0000"/>
        </w:rPr>
      </w:pPr>
      <w:r w:rsidRPr="6F0323AD">
        <w:rPr>
          <w:color w:val="FF0000"/>
        </w:rPr>
        <w:t>[Project Number] or</w:t>
      </w:r>
      <w:r w:rsidR="090848D4" w:rsidRPr="6F0323AD">
        <w:rPr>
          <w:color w:val="FF0000"/>
        </w:rPr>
        <w:t xml:space="preserve"> [WIN Number]</w:t>
      </w:r>
      <w:r w:rsidR="64104474" w:rsidRPr="6F0323AD">
        <w:rPr>
          <w:color w:val="FF0000"/>
        </w:rPr>
        <w:t>,</w:t>
      </w:r>
      <w:r w:rsidR="090848D4" w:rsidRPr="6F0323AD">
        <w:rPr>
          <w:color w:val="FF0000"/>
        </w:rPr>
        <w:t xml:space="preserve"> [PIN Number]</w:t>
      </w:r>
    </w:p>
    <w:p w14:paraId="5D2F754F" w14:textId="77777777" w:rsidR="00BA5191" w:rsidRPr="009F3A81" w:rsidRDefault="00BA5191" w:rsidP="009F3A81">
      <w:pPr>
        <w:pStyle w:val="MessageHeader"/>
        <w:rPr>
          <w:color w:val="FF0000"/>
        </w:rPr>
      </w:pPr>
      <w:r w:rsidRPr="009F3A81">
        <w:rPr>
          <w:color w:val="FF0000"/>
        </w:rPr>
        <w:t>[Month Day, Year]</w:t>
      </w:r>
    </w:p>
    <w:p w14:paraId="1E10B376" w14:textId="6B949573" w:rsidR="00BA5191" w:rsidRDefault="00BA5191" w:rsidP="00BA5191">
      <w:pPr>
        <w:spacing w:after="0"/>
        <w:jc w:val="center"/>
        <w:rPr>
          <w:b/>
          <w:sz w:val="32"/>
          <w:szCs w:val="32"/>
        </w:rPr>
      </w:pPr>
    </w:p>
    <w:p w14:paraId="01C166CD" w14:textId="67B5464F" w:rsidR="00BA5191" w:rsidRPr="009F3A81" w:rsidRDefault="00BA5191" w:rsidP="00BA5191">
      <w:pPr>
        <w:spacing w:after="0"/>
        <w:jc w:val="center"/>
        <w:rPr>
          <w:rStyle w:val="Strong"/>
        </w:rPr>
      </w:pPr>
      <w:r w:rsidRPr="009F3A81">
        <w:rPr>
          <w:rStyle w:val="Strong"/>
        </w:rPr>
        <w:t>WASHINGTON STATE DEPARTMENT OF TRANSPORTATION</w:t>
      </w:r>
    </w:p>
    <w:p w14:paraId="73917689" w14:textId="77777777" w:rsidR="00BA5191" w:rsidRPr="00305A7D" w:rsidRDefault="00CF2CD3" w:rsidP="00BA5191">
      <w:pPr>
        <w:spacing w:after="0"/>
        <w:jc w:val="center"/>
        <w:rPr>
          <w:b/>
          <w:sz w:val="44"/>
          <w:szCs w:val="32"/>
        </w:rPr>
      </w:pPr>
      <w:sdt>
        <w:sdtPr>
          <w:rPr>
            <w:sz w:val="32"/>
          </w:rPr>
          <w:alias w:val="Region"/>
          <w:tag w:val="Region"/>
          <w:id w:val="1079791114"/>
          <w:placeholder>
            <w:docPart w:val="3D1214A9BFF44D148F213D2F2652C65D"/>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BA5191" w:rsidRPr="00A81CE3">
            <w:rPr>
              <w:rStyle w:val="PlaceholderText"/>
            </w:rPr>
            <w:t>Choose an item.</w:t>
          </w:r>
        </w:sdtContent>
      </w:sdt>
    </w:p>
    <w:p w14:paraId="2E7D66D6" w14:textId="5A38C731" w:rsidR="00BA5191" w:rsidRPr="00305A7D" w:rsidRDefault="00BA5191" w:rsidP="009F3A81">
      <w:pPr>
        <w:pStyle w:val="MessageHeader"/>
      </w:pPr>
      <w:r w:rsidRPr="009F3A81">
        <w:rPr>
          <w:color w:val="FF0000"/>
        </w:rPr>
        <w:t>[City</w:t>
      </w:r>
      <w:r w:rsidR="009B6B85" w:rsidRPr="009F3A81">
        <w:rPr>
          <w:color w:val="FF0000"/>
        </w:rPr>
        <w:t xml:space="preserve">/County] </w:t>
      </w:r>
      <w:r w:rsidRPr="00305A7D">
        <w:t>Washington</w:t>
      </w:r>
    </w:p>
    <w:p w14:paraId="1BDEF8AF" w14:textId="77777777" w:rsidR="00BA5191" w:rsidRDefault="00BA5191" w:rsidP="00BA5191">
      <w:pPr>
        <w:spacing w:before="120" w:after="120"/>
        <w:rPr>
          <w:sz w:val="28"/>
          <w:szCs w:val="28"/>
        </w:rPr>
      </w:pPr>
    </w:p>
    <w:tbl>
      <w:tblPr>
        <w:tblStyle w:val="TableGrid"/>
        <w:tblW w:w="5000" w:type="pct"/>
        <w:jc w:val="center"/>
        <w:tblLayout w:type="fixed"/>
        <w:tblLook w:val="04A0" w:firstRow="1" w:lastRow="0" w:firstColumn="1" w:lastColumn="0" w:noHBand="0" w:noVBand="1"/>
      </w:tblPr>
      <w:tblGrid>
        <w:gridCol w:w="4675"/>
        <w:gridCol w:w="3515"/>
        <w:gridCol w:w="1160"/>
      </w:tblGrid>
      <w:tr w:rsidR="002C1D01" w14:paraId="25D24922" w14:textId="77777777" w:rsidTr="003017A9">
        <w:trPr>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AAC44" w14:textId="7DE655CD" w:rsidR="002C1D01" w:rsidRPr="009F3A81" w:rsidRDefault="002C1D01" w:rsidP="009F3A81">
            <w:pPr>
              <w:pStyle w:val="Subtitle"/>
              <w:jc w:val="left"/>
              <w:rPr>
                <w:sz w:val="36"/>
                <w:szCs w:val="36"/>
              </w:rPr>
            </w:pPr>
            <w:r w:rsidRPr="009F3A81">
              <w:rPr>
                <w:sz w:val="36"/>
                <w:szCs w:val="36"/>
              </w:rPr>
              <w:t>SIGNATURES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F99A6" w14:textId="77777777" w:rsidR="002C1D01" w:rsidRPr="009F3A81" w:rsidRDefault="002C1D01" w:rsidP="009F3A81">
            <w:pPr>
              <w:rPr>
                <w:sz w:val="16"/>
                <w:szCs w:val="16"/>
              </w:rPr>
            </w:pPr>
            <w:r w:rsidRPr="009F3A81">
              <w:rPr>
                <w:sz w:val="16"/>
                <w:szCs w:val="16"/>
              </w:rPr>
              <w:t>Template</w:t>
            </w:r>
          </w:p>
          <w:p w14:paraId="36A65331" w14:textId="2D993639" w:rsidR="002C1D01" w:rsidRDefault="002C1D01" w:rsidP="009F3A81">
            <w:r w:rsidRPr="009F3A81">
              <w:rPr>
                <w:sz w:val="16"/>
                <w:szCs w:val="16"/>
              </w:rPr>
              <w:t xml:space="preserve">Version </w:t>
            </w:r>
            <w:r w:rsidR="0038696B" w:rsidRPr="009F3A81">
              <w:rPr>
                <w:sz w:val="16"/>
                <w:szCs w:val="16"/>
              </w:rPr>
              <w:t>1.0</w:t>
            </w:r>
          </w:p>
        </w:tc>
      </w:tr>
      <w:tr w:rsidR="007F2E74" w14:paraId="7D003CD4" w14:textId="77777777" w:rsidTr="003017A9">
        <w:trPr>
          <w:trHeight w:val="242"/>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CD995" w14:textId="69C1F0C9" w:rsidR="007F2E74" w:rsidRDefault="00667D19" w:rsidP="009F3A81">
            <w:pPr>
              <w:pStyle w:val="Subtitle"/>
            </w:pPr>
            <w:r>
              <w:t>Engineer of Record</w:t>
            </w:r>
          </w:p>
        </w:tc>
        <w:tc>
          <w:tcPr>
            <w:tcW w:w="47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99A45" w14:textId="125D2350" w:rsidR="007F2E74" w:rsidRDefault="00AC2CB4" w:rsidP="009F3A81">
            <w:pPr>
              <w:pStyle w:val="Subtitle"/>
            </w:pPr>
            <w:r>
              <w:t>Region Traffic Engineer</w:t>
            </w:r>
            <w:r w:rsidR="7B922D2D">
              <w:t xml:space="preserve"> </w:t>
            </w:r>
          </w:p>
        </w:tc>
      </w:tr>
      <w:tr w:rsidR="007F2E74" w14:paraId="2C61FC9E" w14:textId="77777777" w:rsidTr="003017A9">
        <w:trPr>
          <w:trHeight w:val="2681"/>
          <w:jc w:val="center"/>
        </w:trPr>
        <w:tc>
          <w:tcPr>
            <w:tcW w:w="4725" w:type="dxa"/>
            <w:tcBorders>
              <w:top w:val="single" w:sz="4" w:space="0" w:color="auto"/>
              <w:left w:val="single" w:sz="4" w:space="0" w:color="auto"/>
              <w:bottom w:val="single" w:sz="4" w:space="0" w:color="auto"/>
              <w:right w:val="single" w:sz="4" w:space="0" w:color="auto"/>
            </w:tcBorders>
          </w:tcPr>
          <w:p w14:paraId="7784808F" w14:textId="7E2F29AB" w:rsidR="00A735BE" w:rsidRPr="009F3A81" w:rsidRDefault="00667D19" w:rsidP="008113BC">
            <w:pPr>
              <w:rPr>
                <w:i/>
                <w:iCs/>
              </w:rPr>
            </w:pPr>
            <w:r w:rsidRPr="009F3A81">
              <w:rPr>
                <w:i/>
                <w:iCs/>
              </w:rPr>
              <w:t>This document has been prepared under my</w:t>
            </w:r>
            <w:r w:rsidR="0034251F" w:rsidRPr="009F3A81">
              <w:rPr>
                <w:i/>
                <w:iCs/>
              </w:rPr>
              <w:t xml:space="preserve"> </w:t>
            </w:r>
            <w:r w:rsidRPr="009F3A81">
              <w:rPr>
                <w:i/>
                <w:iCs/>
              </w:rPr>
              <w:t>direct supervision in accordance with</w:t>
            </w:r>
            <w:r w:rsidR="00122087" w:rsidRPr="009F3A81">
              <w:rPr>
                <w:i/>
                <w:iCs/>
              </w:rPr>
              <w:t xml:space="preserve"> </w:t>
            </w:r>
            <w:r w:rsidRPr="009F3A81">
              <w:rPr>
                <w:i/>
                <w:iCs/>
              </w:rPr>
              <w:t>RCW 18.43 and appropriate WSDOT manuals.</w:t>
            </w:r>
          </w:p>
          <w:p w14:paraId="3940C4A5" w14:textId="77777777" w:rsidR="00A735BE" w:rsidRDefault="00A735BE" w:rsidP="007F2E74">
            <w:pPr>
              <w:jc w:val="center"/>
              <w:rPr>
                <w:rFonts w:cstheme="minorHAnsi"/>
                <w:i/>
                <w:noProof/>
                <w:color w:val="FF0000"/>
                <w:sz w:val="20"/>
                <w:szCs w:val="20"/>
              </w:rPr>
            </w:pPr>
          </w:p>
          <w:p w14:paraId="0A56CAAC" w14:textId="77777777" w:rsidR="00A735BE" w:rsidRDefault="00A735BE" w:rsidP="007F2E74">
            <w:pPr>
              <w:jc w:val="center"/>
              <w:rPr>
                <w:rFonts w:cstheme="minorHAnsi"/>
                <w:i/>
                <w:noProof/>
                <w:color w:val="FF0000"/>
                <w:sz w:val="20"/>
                <w:szCs w:val="20"/>
              </w:rPr>
            </w:pPr>
          </w:p>
          <w:p w14:paraId="13C1B10E" w14:textId="381E6806" w:rsidR="00A735BE" w:rsidRDefault="00A735BE" w:rsidP="007F2E74">
            <w:pPr>
              <w:jc w:val="center"/>
              <w:rPr>
                <w:rFonts w:cstheme="minorHAnsi"/>
                <w:i/>
                <w:noProof/>
                <w:color w:val="FF0000"/>
                <w:sz w:val="20"/>
                <w:szCs w:val="20"/>
              </w:rPr>
            </w:pPr>
          </w:p>
          <w:p w14:paraId="21340916" w14:textId="77777777" w:rsidR="002B6DB7" w:rsidRDefault="002B6DB7" w:rsidP="007F2E74">
            <w:pPr>
              <w:jc w:val="center"/>
              <w:rPr>
                <w:rFonts w:cstheme="minorHAnsi"/>
                <w:i/>
                <w:noProof/>
                <w:color w:val="FF0000"/>
                <w:sz w:val="20"/>
                <w:szCs w:val="20"/>
              </w:rPr>
            </w:pPr>
          </w:p>
          <w:p w14:paraId="5E72A85E" w14:textId="77777777" w:rsidR="00BC5D7B" w:rsidRDefault="00BC5D7B" w:rsidP="007F2E74">
            <w:pPr>
              <w:jc w:val="center"/>
              <w:rPr>
                <w:rFonts w:cstheme="minorHAnsi"/>
                <w:i/>
                <w:noProof/>
                <w:color w:val="FF0000"/>
                <w:sz w:val="20"/>
                <w:szCs w:val="20"/>
              </w:rPr>
            </w:pPr>
          </w:p>
          <w:p w14:paraId="21D3DFC5" w14:textId="77777777" w:rsidR="002B6DB7" w:rsidRDefault="002B6DB7" w:rsidP="007F2E74">
            <w:pPr>
              <w:jc w:val="center"/>
              <w:rPr>
                <w:rFonts w:cstheme="minorHAnsi"/>
                <w:i/>
                <w:noProof/>
                <w:color w:val="FF0000"/>
                <w:sz w:val="20"/>
                <w:szCs w:val="20"/>
              </w:rPr>
            </w:pPr>
          </w:p>
          <w:p w14:paraId="046BB462" w14:textId="77777777" w:rsidR="002B6DB7" w:rsidRDefault="002B6DB7" w:rsidP="007F2E74">
            <w:pPr>
              <w:jc w:val="center"/>
              <w:rPr>
                <w:rFonts w:cstheme="minorHAnsi"/>
                <w:i/>
                <w:noProof/>
                <w:color w:val="FF0000"/>
                <w:sz w:val="20"/>
                <w:szCs w:val="20"/>
              </w:rPr>
            </w:pPr>
          </w:p>
          <w:p w14:paraId="4E5375B8" w14:textId="1F341945" w:rsidR="002B6DB7" w:rsidRDefault="004A4984" w:rsidP="00ED554E">
            <w:r w:rsidRPr="00E45B70">
              <w:t>Name, Title, Company, &amp; Address:</w:t>
            </w:r>
          </w:p>
          <w:p w14:paraId="045A85EB" w14:textId="77777777" w:rsidR="004A4984" w:rsidRDefault="004A4984" w:rsidP="004A4984">
            <w:pPr>
              <w:rPr>
                <w:color w:val="000000"/>
                <w:sz w:val="24"/>
                <w:szCs w:val="24"/>
              </w:rPr>
            </w:pPr>
          </w:p>
          <w:p w14:paraId="17353B0D" w14:textId="77777777" w:rsidR="004A4984" w:rsidRPr="00E45B70" w:rsidRDefault="004A4984" w:rsidP="00E45B70">
            <w:pPr>
              <w:rPr>
                <w:rFonts w:cstheme="minorHAnsi"/>
                <w:i/>
                <w:noProof/>
                <w:color w:val="FF0000"/>
                <w:sz w:val="18"/>
                <w:szCs w:val="18"/>
              </w:rPr>
            </w:pPr>
          </w:p>
          <w:p w14:paraId="7AEAE8BF" w14:textId="3EA9D0F2" w:rsidR="007F2E74" w:rsidRDefault="00AA5EE5" w:rsidP="00ED554E">
            <w:pPr>
              <w:pStyle w:val="CommentText"/>
              <w:jc w:val="center"/>
            </w:pPr>
            <w:r w:rsidRPr="00E61200">
              <w:rPr>
                <w:noProof/>
              </w:rPr>
              <w:t>[insert title]</w:t>
            </w:r>
          </w:p>
        </w:tc>
        <w:tc>
          <w:tcPr>
            <w:tcW w:w="4725" w:type="dxa"/>
            <w:gridSpan w:val="2"/>
            <w:tcBorders>
              <w:top w:val="single" w:sz="4" w:space="0" w:color="auto"/>
              <w:left w:val="single" w:sz="4" w:space="0" w:color="auto"/>
              <w:bottom w:val="single" w:sz="4" w:space="0" w:color="auto"/>
              <w:right w:val="single" w:sz="4" w:space="0" w:color="auto"/>
            </w:tcBorders>
            <w:vAlign w:val="bottom"/>
          </w:tcPr>
          <w:p w14:paraId="5F8FD818" w14:textId="211D7906" w:rsidR="007F2E74" w:rsidRPr="00E45B70" w:rsidRDefault="007F2E74" w:rsidP="00E45B70">
            <w:pPr>
              <w:rPr>
                <w:color w:val="FF0000"/>
              </w:rPr>
            </w:pPr>
          </w:p>
        </w:tc>
      </w:tr>
      <w:tr w:rsidR="00C82775" w14:paraId="08810DBC" w14:textId="77777777" w:rsidTr="003017A9">
        <w:trPr>
          <w:trHeight w:val="305"/>
          <w:jc w:val="center"/>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C04CD" w14:textId="6439243F" w:rsidR="00C82775" w:rsidRPr="009520C5" w:rsidRDefault="00EC7E26" w:rsidP="009F3A81">
            <w:pPr>
              <w:pStyle w:val="Subtitle"/>
              <w:rPr>
                <w:i/>
                <w:iCs/>
              </w:rPr>
            </w:pPr>
            <w:r w:rsidRPr="00EC7E26">
              <w:t>S</w:t>
            </w:r>
            <w:r w:rsidR="00DE64C0">
              <w:t>tate</w:t>
            </w:r>
            <w:r w:rsidRPr="00EC7E26">
              <w:t xml:space="preserve"> T</w:t>
            </w:r>
            <w:r w:rsidR="00DE64C0">
              <w:t>raffic</w:t>
            </w:r>
            <w:r w:rsidRPr="00EC7E26">
              <w:t xml:space="preserve"> D</w:t>
            </w:r>
            <w:r w:rsidR="00DE64C0">
              <w:t>esign</w:t>
            </w:r>
            <w:r w:rsidRPr="00EC7E26">
              <w:t xml:space="preserve"> &amp; O</w:t>
            </w:r>
            <w:r w:rsidR="00DE64C0">
              <w:t>perations</w:t>
            </w:r>
            <w:r w:rsidRPr="00EC7E26">
              <w:t xml:space="preserve"> M</w:t>
            </w:r>
            <w:r w:rsidR="00DE64C0">
              <w:t>anager</w:t>
            </w:r>
          </w:p>
        </w:tc>
      </w:tr>
      <w:tr w:rsidR="00C82775" w14:paraId="04EB37BB" w14:textId="77777777" w:rsidTr="003017A9">
        <w:trPr>
          <w:trHeight w:val="1934"/>
          <w:jc w:val="center"/>
        </w:trPr>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74F77" w14:textId="77777777" w:rsidR="00334E3D" w:rsidRPr="00334E3D" w:rsidRDefault="00334E3D" w:rsidP="00ED554E">
            <w:pPr>
              <w:pStyle w:val="CommentText"/>
              <w:jc w:val="center"/>
            </w:pPr>
            <w:r w:rsidRPr="00334E3D">
              <w:t>See DM 1300.05(6), “For single lane roundabouts, HQ State Traffic Design and Operations Manager may delegate the approval of the Simplified ICE to the Region Traffic Engineer.”</w:t>
            </w:r>
          </w:p>
          <w:p w14:paraId="141228DA" w14:textId="77777777" w:rsidR="00717C5B" w:rsidRDefault="00717C5B" w:rsidP="00ED554E">
            <w:pPr>
              <w:pStyle w:val="CommentText"/>
              <w:jc w:val="center"/>
            </w:pPr>
          </w:p>
          <w:p w14:paraId="71953A51" w14:textId="0EACBE6E" w:rsidR="00C82775" w:rsidRDefault="00933F48" w:rsidP="00ED554E">
            <w:pPr>
              <w:pStyle w:val="CommentText"/>
              <w:jc w:val="center"/>
            </w:pPr>
            <w:r w:rsidRPr="002B6DB7">
              <w:t>If signature is not required, state:</w:t>
            </w:r>
            <w:r>
              <w:t xml:space="preserve"> “For single lane roundabout, authority has been delegated to Region Traffic Engineer”</w:t>
            </w:r>
          </w:p>
        </w:tc>
      </w:tr>
    </w:tbl>
    <w:p w14:paraId="19264648" w14:textId="77777777" w:rsidR="009520C5" w:rsidRDefault="009520C5">
      <w:pPr>
        <w:sectPr w:rsidR="009520C5" w:rsidSect="00C82775">
          <w:footerReference w:type="default" r:id="rId11"/>
          <w:type w:val="continuous"/>
          <w:pgSz w:w="12240" w:h="15840"/>
          <w:pgMar w:top="1440" w:right="1440" w:bottom="1440" w:left="1440" w:header="720" w:footer="720" w:gutter="0"/>
          <w:cols w:space="720"/>
          <w:docGrid w:linePitch="360"/>
        </w:sectPr>
      </w:pPr>
    </w:p>
    <w:tbl>
      <w:tblPr>
        <w:tblStyle w:val="TableGrid"/>
        <w:tblW w:w="5000" w:type="pct"/>
        <w:jc w:val="center"/>
        <w:tblLook w:val="04A0" w:firstRow="1" w:lastRow="0" w:firstColumn="1" w:lastColumn="0" w:noHBand="0" w:noVBand="1"/>
      </w:tblPr>
      <w:tblGrid>
        <w:gridCol w:w="10790"/>
      </w:tblGrid>
      <w:tr w:rsidR="00B30B8A" w:rsidRPr="00ED554E" w14:paraId="0D66DF6D" w14:textId="77777777" w:rsidTr="6F0323AD">
        <w:trPr>
          <w:jc w:val="center"/>
        </w:trPr>
        <w:tc>
          <w:tcPr>
            <w:tcW w:w="10466" w:type="dxa"/>
            <w:vAlign w:val="center"/>
          </w:tcPr>
          <w:p w14:paraId="106B69FE" w14:textId="286D1BA4" w:rsidR="00B30B8A" w:rsidRPr="00ED554E" w:rsidRDefault="00B30B8A" w:rsidP="001B4F4F">
            <w:pPr>
              <w:pStyle w:val="CommentText"/>
              <w:contextualSpacing/>
              <w:jc w:val="center"/>
              <w:rPr>
                <w:b/>
                <w:bCs w:val="0"/>
                <w:u w:val="single"/>
              </w:rPr>
            </w:pPr>
            <w:r w:rsidRPr="00ED554E">
              <w:rPr>
                <w:b/>
                <w:bCs w:val="0"/>
                <w:u w:val="single"/>
              </w:rPr>
              <w:lastRenderedPageBreak/>
              <w:t xml:space="preserve">NOTE TO DESIGNERS  </w:t>
            </w:r>
          </w:p>
          <w:p w14:paraId="027954C4" w14:textId="77777777" w:rsidR="009B6137" w:rsidRPr="00ED554E" w:rsidRDefault="2C814F78" w:rsidP="001B4F4F">
            <w:pPr>
              <w:pStyle w:val="CommentText"/>
              <w:contextualSpacing/>
              <w:jc w:val="center"/>
            </w:pPr>
            <w:r>
              <w:t xml:space="preserve">If a compact roundabout is </w:t>
            </w:r>
            <w:proofErr w:type="gramStart"/>
            <w:r>
              <w:t>being proposed</w:t>
            </w:r>
            <w:proofErr w:type="gramEnd"/>
            <w:r>
              <w:t xml:space="preserve">, </w:t>
            </w:r>
            <w:r w:rsidR="5D239127">
              <w:t xml:space="preserve">consult with your Region Traffic Office </w:t>
            </w:r>
            <w:r w:rsidR="08A4CEFA">
              <w:t>to determine if this is an appropriate solution for your location.</w:t>
            </w:r>
          </w:p>
          <w:p w14:paraId="5896DC88" w14:textId="77777777" w:rsidR="004A09FB" w:rsidRPr="00ED554E" w:rsidRDefault="004A09FB" w:rsidP="001B4F4F">
            <w:pPr>
              <w:pStyle w:val="CommentText"/>
              <w:contextualSpacing/>
              <w:jc w:val="center"/>
            </w:pPr>
          </w:p>
          <w:p w14:paraId="03CDE8C1" w14:textId="785953BA" w:rsidR="004A09FB" w:rsidRPr="00ED554E" w:rsidRDefault="3BFAA137" w:rsidP="001B4F4F">
            <w:pPr>
              <w:pStyle w:val="CommentText"/>
              <w:contextualSpacing/>
              <w:jc w:val="center"/>
            </w:pPr>
            <w:r w:rsidRPr="00ED554E">
              <w:t xml:space="preserve">There are tips provided in red </w:t>
            </w:r>
            <w:r w:rsidR="4FEF5899" w:rsidRPr="00ED554E">
              <w:t>italicized</w:t>
            </w:r>
            <w:r w:rsidRPr="00ED554E">
              <w:t xml:space="preserve"> text. This text</w:t>
            </w:r>
            <w:r w:rsidR="5DC1DB36" w:rsidRPr="00ED554E">
              <w:t>,</w:t>
            </w:r>
            <w:r w:rsidRPr="00ED554E">
              <w:t xml:space="preserve"> along with the simplified ICE instructions</w:t>
            </w:r>
            <w:r w:rsidR="463425DB" w:rsidRPr="00ED554E">
              <w:t>,</w:t>
            </w:r>
            <w:r w:rsidRPr="00ED554E">
              <w:t xml:space="preserve"> </w:t>
            </w:r>
            <w:r w:rsidR="215017A9" w:rsidRPr="00ED554E">
              <w:t xml:space="preserve">is </w:t>
            </w:r>
            <w:r w:rsidRPr="00ED554E">
              <w:t>intended to help you fill out this document. Delete the red text [including this note] in the final version of the document.</w:t>
            </w:r>
          </w:p>
        </w:tc>
      </w:tr>
    </w:tbl>
    <w:p w14:paraId="3E960BA0" w14:textId="77777777" w:rsidR="00DB7E0A" w:rsidRPr="001A0B22" w:rsidRDefault="00DB7E0A" w:rsidP="00BE161C">
      <w:pPr>
        <w:spacing w:after="0"/>
        <w:rPr>
          <w:rFonts w:ascii="Arial" w:hAnsi="Arial" w:cs="Arial"/>
          <w:sz w:val="12"/>
          <w:szCs w:val="16"/>
        </w:rPr>
      </w:pPr>
    </w:p>
    <w:tbl>
      <w:tblPr>
        <w:tblStyle w:val="TableGrid"/>
        <w:tblW w:w="5000" w:type="pct"/>
        <w:jc w:val="center"/>
        <w:tblLook w:val="04A0" w:firstRow="1" w:lastRow="0" w:firstColumn="1" w:lastColumn="0" w:noHBand="0" w:noVBand="1"/>
      </w:tblPr>
      <w:tblGrid>
        <w:gridCol w:w="10790"/>
      </w:tblGrid>
      <w:tr w:rsidR="001A23EC" w:rsidRPr="002D2A00" w14:paraId="0C149374" w14:textId="77777777" w:rsidTr="003017A9">
        <w:trPr>
          <w:trHeight w:val="314"/>
          <w:jc w:val="center"/>
        </w:trPr>
        <w:tc>
          <w:tcPr>
            <w:tcW w:w="10440" w:type="dxa"/>
            <w:shd w:val="clear" w:color="auto" w:fill="808080" w:themeFill="background1" w:themeFillShade="80"/>
          </w:tcPr>
          <w:p w14:paraId="1D48C75A" w14:textId="0C668B2B" w:rsidR="001A23EC" w:rsidRPr="002D2A00" w:rsidRDefault="009D3863" w:rsidP="002D2A00">
            <w:pPr>
              <w:pStyle w:val="Heading1"/>
            </w:pPr>
            <w:r w:rsidRPr="002D2A00">
              <w:t>Related Documents</w:t>
            </w:r>
            <w:r w:rsidR="00D85043" w:rsidRPr="002D2A00">
              <w:t xml:space="preserve"> and Technical Reports</w:t>
            </w:r>
          </w:p>
        </w:tc>
      </w:tr>
      <w:tr w:rsidR="001F3DE9" w:rsidRPr="00A8609C" w14:paraId="43CAC2FF" w14:textId="77777777" w:rsidTr="003017A9">
        <w:trPr>
          <w:trHeight w:val="440"/>
          <w:jc w:val="center"/>
        </w:trPr>
        <w:tc>
          <w:tcPr>
            <w:tcW w:w="10440" w:type="dxa"/>
            <w:shd w:val="clear" w:color="auto" w:fill="auto"/>
            <w:vAlign w:val="center"/>
          </w:tcPr>
          <w:p w14:paraId="77F65521" w14:textId="6CC51A59" w:rsidR="001F3DE9" w:rsidRPr="00ED554E" w:rsidRDefault="6CB81466" w:rsidP="00ED554E">
            <w:pPr>
              <w:pStyle w:val="CommentText"/>
            </w:pPr>
            <w:r w:rsidRPr="00ED554E">
              <w:t>If applicable, HQ may provide additional safety analysis documentation.</w:t>
            </w:r>
            <w:r w:rsidR="2C3F9B25" w:rsidRPr="00ED554E">
              <w:t xml:space="preserve"> Regions can add what they believe is appropriate for the site (such </w:t>
            </w:r>
            <w:proofErr w:type="gramStart"/>
            <w:r w:rsidR="2C3F9B25" w:rsidRPr="00ED554E">
              <w:t>as</w:t>
            </w:r>
            <w:r w:rsidR="5A94FEAD" w:rsidRPr="00ED554E">
              <w:t>,</w:t>
            </w:r>
            <w:proofErr w:type="gramEnd"/>
            <w:r w:rsidR="5A94FEAD" w:rsidRPr="00ED554E">
              <w:t xml:space="preserve"> Traffic Impact Analyses,</w:t>
            </w:r>
            <w:r w:rsidR="2C3F9B25" w:rsidRPr="00ED554E">
              <w:t xml:space="preserve"> local planning comprehensive plans or other documents). </w:t>
            </w:r>
            <w:r w:rsidR="00052341" w:rsidRPr="00ED554E">
              <w:t xml:space="preserve"> Use Chicago Style </w:t>
            </w:r>
            <w:proofErr w:type="gramStart"/>
            <w:r w:rsidR="00052341" w:rsidRPr="00ED554E">
              <w:t>referencing</w:t>
            </w:r>
            <w:proofErr w:type="gramEnd"/>
            <w:r w:rsidR="00052341" w:rsidRPr="00ED554E">
              <w:t>.</w:t>
            </w:r>
          </w:p>
          <w:p w14:paraId="402CDDD5" w14:textId="77777777" w:rsidR="001F3DE9" w:rsidRPr="001F3DE9" w:rsidRDefault="001F3DE9" w:rsidP="001F3DE9">
            <w:pPr>
              <w:rPr>
                <w:rFonts w:ascii="Arial" w:hAnsi="Arial" w:cs="Arial"/>
                <w:i/>
                <w:iCs/>
                <w:color w:val="FF0000"/>
                <w:sz w:val="18"/>
                <w:szCs w:val="18"/>
              </w:rPr>
            </w:pPr>
          </w:p>
          <w:p w14:paraId="0C696EC2" w14:textId="43423B09" w:rsidR="001F3DE9" w:rsidRPr="00A8609C" w:rsidRDefault="001F3DE9" w:rsidP="001F3DE9">
            <w:pPr>
              <w:rPr>
                <w:rFonts w:ascii="Arial" w:hAnsi="Arial" w:cs="Arial"/>
                <w:sz w:val="18"/>
                <w:szCs w:val="18"/>
              </w:rPr>
            </w:pPr>
          </w:p>
        </w:tc>
      </w:tr>
    </w:tbl>
    <w:p w14:paraId="751139DF" w14:textId="77777777" w:rsidR="00FE450D" w:rsidRPr="001A0B22" w:rsidRDefault="00FE450D" w:rsidP="00990243">
      <w:pPr>
        <w:spacing w:after="0"/>
        <w:rPr>
          <w:rFonts w:ascii="Arial" w:hAnsi="Arial" w:cs="Arial"/>
          <w:sz w:val="12"/>
          <w:szCs w:val="16"/>
        </w:rPr>
      </w:pPr>
    </w:p>
    <w:tbl>
      <w:tblPr>
        <w:tblStyle w:val="TableGrid"/>
        <w:tblW w:w="5000" w:type="pct"/>
        <w:jc w:val="center"/>
        <w:tblLayout w:type="fixed"/>
        <w:tblLook w:val="04A0" w:firstRow="1" w:lastRow="0" w:firstColumn="1" w:lastColumn="0" w:noHBand="0" w:noVBand="1"/>
      </w:tblPr>
      <w:tblGrid>
        <w:gridCol w:w="3110"/>
        <w:gridCol w:w="713"/>
        <w:gridCol w:w="713"/>
        <w:gridCol w:w="1163"/>
        <w:gridCol w:w="1014"/>
        <w:gridCol w:w="795"/>
        <w:gridCol w:w="1148"/>
        <w:gridCol w:w="1149"/>
        <w:gridCol w:w="985"/>
      </w:tblGrid>
      <w:tr w:rsidR="00991E7F" w14:paraId="04EDAC7F" w14:textId="77777777" w:rsidTr="6F0323AD">
        <w:trPr>
          <w:jc w:val="center"/>
        </w:trPr>
        <w:tc>
          <w:tcPr>
            <w:tcW w:w="10790" w:type="dxa"/>
            <w:gridSpan w:val="9"/>
            <w:shd w:val="clear" w:color="auto" w:fill="808080" w:themeFill="background1" w:themeFillShade="80"/>
            <w:vAlign w:val="center"/>
          </w:tcPr>
          <w:p w14:paraId="30E60F82" w14:textId="0DEE1B73" w:rsidR="00991E7F" w:rsidRPr="00964A72" w:rsidRDefault="00991E7F" w:rsidP="002D2A00">
            <w:pPr>
              <w:pStyle w:val="Heading1"/>
            </w:pPr>
            <w:r w:rsidRPr="00964A72">
              <w:t>General Project Information</w:t>
            </w:r>
          </w:p>
        </w:tc>
      </w:tr>
      <w:tr w:rsidR="00F87FD9" w14:paraId="1C4F6D4C" w14:textId="77777777" w:rsidTr="6F0323AD">
        <w:trPr>
          <w:trHeight w:val="568"/>
          <w:jc w:val="center"/>
        </w:trPr>
        <w:tc>
          <w:tcPr>
            <w:tcW w:w="3110" w:type="dxa"/>
            <w:vMerge w:val="restart"/>
            <w:vAlign w:val="center"/>
          </w:tcPr>
          <w:p w14:paraId="2CFF3571" w14:textId="77777777" w:rsidR="00AA5CC2" w:rsidRPr="00ED554E" w:rsidRDefault="00AA5CC2" w:rsidP="009F3A81">
            <w:pPr>
              <w:pStyle w:val="Subtitle"/>
            </w:pPr>
            <w:r w:rsidRPr="00ED554E">
              <w:t>Route Information</w:t>
            </w:r>
          </w:p>
        </w:tc>
        <w:tc>
          <w:tcPr>
            <w:tcW w:w="713" w:type="dxa"/>
            <w:shd w:val="clear" w:color="auto" w:fill="D9D9D9" w:themeFill="background1" w:themeFillShade="D9"/>
            <w:vAlign w:val="center"/>
          </w:tcPr>
          <w:p w14:paraId="55B1F775" w14:textId="77777777" w:rsidR="00AA5CC2" w:rsidRPr="002E66C2" w:rsidRDefault="00AA5CC2" w:rsidP="009F3A81">
            <w:pPr>
              <w:pStyle w:val="Subtitle2"/>
            </w:pPr>
            <w:r w:rsidRPr="4F0171E1">
              <w:t>SR</w:t>
            </w:r>
          </w:p>
        </w:tc>
        <w:tc>
          <w:tcPr>
            <w:tcW w:w="713" w:type="dxa"/>
            <w:shd w:val="clear" w:color="auto" w:fill="D9D9D9" w:themeFill="background1" w:themeFillShade="D9"/>
            <w:vAlign w:val="center"/>
          </w:tcPr>
          <w:p w14:paraId="276F2151" w14:textId="77777777" w:rsidR="00AA5CC2" w:rsidRPr="002E66C2" w:rsidRDefault="00AA5CC2" w:rsidP="009F3A81">
            <w:pPr>
              <w:pStyle w:val="Subtitle2"/>
            </w:pPr>
            <w:r w:rsidRPr="002E66C2">
              <w:t>NHS (Y/N)</w:t>
            </w:r>
          </w:p>
        </w:tc>
        <w:tc>
          <w:tcPr>
            <w:tcW w:w="1163" w:type="dxa"/>
            <w:shd w:val="clear" w:color="auto" w:fill="D9D9D9" w:themeFill="background1" w:themeFillShade="D9"/>
            <w:vAlign w:val="center"/>
          </w:tcPr>
          <w:p w14:paraId="6D5DE3C9" w14:textId="77777777" w:rsidR="00AA5CC2" w:rsidRPr="002E66C2" w:rsidRDefault="00AA5CC2" w:rsidP="009F3A81">
            <w:pPr>
              <w:pStyle w:val="Subtitle2"/>
            </w:pPr>
            <w:hyperlink r:id="rId12">
              <w:r w:rsidRPr="4F0171E1">
                <w:rPr>
                  <w:rStyle w:val="Hyperlink"/>
                  <w:rFonts w:ascii="Arial" w:hAnsi="Arial" w:cs="Arial"/>
                  <w:sz w:val="16"/>
                  <w:szCs w:val="16"/>
                </w:rPr>
                <w:t>Functional Class</w:t>
              </w:r>
            </w:hyperlink>
          </w:p>
        </w:tc>
        <w:tc>
          <w:tcPr>
            <w:tcW w:w="1809" w:type="dxa"/>
            <w:gridSpan w:val="2"/>
            <w:shd w:val="clear" w:color="auto" w:fill="D9D9D9" w:themeFill="background1" w:themeFillShade="D9"/>
            <w:vAlign w:val="center"/>
          </w:tcPr>
          <w:p w14:paraId="45F87B2C" w14:textId="69ECBF0D" w:rsidR="00AA5CC2" w:rsidRPr="002E66C2" w:rsidRDefault="00AA5CC2" w:rsidP="009F3A81">
            <w:pPr>
              <w:pStyle w:val="Subtitle2"/>
            </w:pPr>
            <w:hyperlink r:id="rId13">
              <w:r w:rsidRPr="4F0171E1">
                <w:rPr>
                  <w:rStyle w:val="Hyperlink"/>
                  <w:rFonts w:ascii="Arial" w:hAnsi="Arial" w:cs="Arial"/>
                  <w:sz w:val="16"/>
                  <w:szCs w:val="16"/>
                </w:rPr>
                <w:t>City</w:t>
              </w:r>
            </w:hyperlink>
          </w:p>
        </w:tc>
        <w:tc>
          <w:tcPr>
            <w:tcW w:w="3282" w:type="dxa"/>
            <w:gridSpan w:val="3"/>
            <w:shd w:val="clear" w:color="auto" w:fill="D9D9D9" w:themeFill="background1" w:themeFillShade="D9"/>
            <w:vAlign w:val="center"/>
          </w:tcPr>
          <w:p w14:paraId="689A2937" w14:textId="0CEC7E2E" w:rsidR="00AA5CC2" w:rsidRPr="002E66C2" w:rsidRDefault="00AA5CC2" w:rsidP="009F3A81">
            <w:pPr>
              <w:pStyle w:val="Subtitle2"/>
            </w:pPr>
            <w:hyperlink r:id="rId14">
              <w:r w:rsidRPr="4F0171E1">
                <w:rPr>
                  <w:rStyle w:val="Hyperlink"/>
                  <w:rFonts w:ascii="Arial" w:hAnsi="Arial" w:cs="Arial"/>
                  <w:sz w:val="16"/>
                  <w:szCs w:val="16"/>
                </w:rPr>
                <w:t>County</w:t>
              </w:r>
            </w:hyperlink>
          </w:p>
        </w:tc>
      </w:tr>
      <w:tr w:rsidR="00F87FD9" w14:paraId="54D1A7FD" w14:textId="77777777" w:rsidTr="6F0323AD">
        <w:trPr>
          <w:trHeight w:val="278"/>
          <w:jc w:val="center"/>
        </w:trPr>
        <w:tc>
          <w:tcPr>
            <w:tcW w:w="3110" w:type="dxa"/>
            <w:vMerge/>
            <w:vAlign w:val="center"/>
          </w:tcPr>
          <w:p w14:paraId="2E20CE82" w14:textId="77777777" w:rsidR="00AA5CC2" w:rsidRPr="00ED554E" w:rsidRDefault="00AA5CC2" w:rsidP="00ED554E">
            <w:pPr>
              <w:jc w:val="center"/>
              <w:rPr>
                <w:b/>
                <w:bCs/>
              </w:rPr>
            </w:pPr>
          </w:p>
        </w:tc>
        <w:tc>
          <w:tcPr>
            <w:tcW w:w="713" w:type="dxa"/>
            <w:tcBorders>
              <w:bottom w:val="single" w:sz="4" w:space="0" w:color="auto"/>
            </w:tcBorders>
            <w:vAlign w:val="center"/>
          </w:tcPr>
          <w:p w14:paraId="3B9F1929" w14:textId="77777777" w:rsidR="00AA5CC2" w:rsidRDefault="00AA5CC2" w:rsidP="00F00D36">
            <w:pPr>
              <w:spacing w:before="120" w:after="120"/>
              <w:jc w:val="center"/>
              <w:rPr>
                <w:rFonts w:ascii="Arial" w:hAnsi="Arial" w:cs="Arial"/>
                <w:sz w:val="18"/>
                <w:szCs w:val="18"/>
              </w:rPr>
            </w:pPr>
          </w:p>
        </w:tc>
        <w:tc>
          <w:tcPr>
            <w:tcW w:w="713" w:type="dxa"/>
            <w:tcBorders>
              <w:bottom w:val="single" w:sz="4" w:space="0" w:color="auto"/>
            </w:tcBorders>
            <w:vAlign w:val="center"/>
          </w:tcPr>
          <w:p w14:paraId="6194FBC1" w14:textId="77777777" w:rsidR="00AA5CC2" w:rsidRDefault="00AA5CC2" w:rsidP="00F00D36">
            <w:pPr>
              <w:spacing w:before="120" w:after="120"/>
              <w:jc w:val="center"/>
              <w:rPr>
                <w:rFonts w:ascii="Arial" w:hAnsi="Arial" w:cs="Arial"/>
                <w:sz w:val="18"/>
                <w:szCs w:val="18"/>
              </w:rPr>
            </w:pPr>
          </w:p>
        </w:tc>
        <w:tc>
          <w:tcPr>
            <w:tcW w:w="1163" w:type="dxa"/>
            <w:tcBorders>
              <w:bottom w:val="single" w:sz="4" w:space="0" w:color="auto"/>
            </w:tcBorders>
            <w:vAlign w:val="center"/>
          </w:tcPr>
          <w:p w14:paraId="2B8B0E5B" w14:textId="77777777" w:rsidR="00AA5CC2" w:rsidRDefault="00AA5CC2" w:rsidP="00F00D36">
            <w:pPr>
              <w:spacing w:before="120" w:after="120"/>
              <w:jc w:val="center"/>
              <w:rPr>
                <w:rFonts w:ascii="Arial" w:hAnsi="Arial" w:cs="Arial"/>
                <w:sz w:val="18"/>
                <w:szCs w:val="18"/>
              </w:rPr>
            </w:pPr>
          </w:p>
        </w:tc>
        <w:tc>
          <w:tcPr>
            <w:tcW w:w="1809" w:type="dxa"/>
            <w:gridSpan w:val="2"/>
            <w:tcBorders>
              <w:bottom w:val="single" w:sz="4" w:space="0" w:color="auto"/>
            </w:tcBorders>
            <w:shd w:val="clear" w:color="auto" w:fill="FFFFFF" w:themeFill="background1"/>
            <w:vAlign w:val="center"/>
          </w:tcPr>
          <w:p w14:paraId="10B27A79" w14:textId="77777777" w:rsidR="00AA5CC2" w:rsidRPr="00991E7F" w:rsidRDefault="00AA5CC2" w:rsidP="00144258">
            <w:pPr>
              <w:spacing w:before="120" w:after="120"/>
              <w:rPr>
                <w:rFonts w:ascii="Arial" w:hAnsi="Arial" w:cs="Arial"/>
                <w:sz w:val="18"/>
                <w:szCs w:val="18"/>
                <w:highlight w:val="lightGray"/>
              </w:rPr>
            </w:pPr>
          </w:p>
        </w:tc>
        <w:tc>
          <w:tcPr>
            <w:tcW w:w="3282" w:type="dxa"/>
            <w:gridSpan w:val="3"/>
            <w:tcBorders>
              <w:bottom w:val="single" w:sz="4" w:space="0" w:color="auto"/>
            </w:tcBorders>
            <w:shd w:val="clear" w:color="auto" w:fill="FFFFFF" w:themeFill="background1"/>
            <w:vAlign w:val="center"/>
          </w:tcPr>
          <w:p w14:paraId="2A113D63" w14:textId="77777777" w:rsidR="00AA5CC2" w:rsidRPr="00991E7F" w:rsidRDefault="00AA5CC2" w:rsidP="00F00D36">
            <w:pPr>
              <w:spacing w:before="120" w:after="120"/>
              <w:jc w:val="center"/>
              <w:rPr>
                <w:rFonts w:ascii="Arial" w:hAnsi="Arial" w:cs="Arial"/>
                <w:sz w:val="18"/>
                <w:szCs w:val="18"/>
                <w:highlight w:val="lightGray"/>
              </w:rPr>
            </w:pPr>
          </w:p>
        </w:tc>
      </w:tr>
      <w:tr w:rsidR="005C48D9" w14:paraId="68E4EFDD" w14:textId="77777777" w:rsidTr="6F0323AD">
        <w:trPr>
          <w:trHeight w:hRule="exact" w:val="586"/>
          <w:jc w:val="center"/>
        </w:trPr>
        <w:tc>
          <w:tcPr>
            <w:tcW w:w="3110" w:type="dxa"/>
            <w:vMerge w:val="restart"/>
            <w:vAlign w:val="center"/>
          </w:tcPr>
          <w:p w14:paraId="0A268455" w14:textId="77777777" w:rsidR="005C48D9" w:rsidRPr="00ED554E" w:rsidRDefault="005C48D9" w:rsidP="00ED554E">
            <w:pPr>
              <w:jc w:val="center"/>
              <w:rPr>
                <w:b/>
                <w:bCs/>
              </w:rPr>
            </w:pPr>
            <w:r w:rsidRPr="00ED554E">
              <w:rPr>
                <w:b/>
                <w:bCs/>
              </w:rPr>
              <w:t>Project Information</w:t>
            </w:r>
          </w:p>
        </w:tc>
        <w:tc>
          <w:tcPr>
            <w:tcW w:w="713" w:type="dxa"/>
            <w:shd w:val="clear" w:color="auto" w:fill="D9D9D9" w:themeFill="background1" w:themeFillShade="D9"/>
            <w:vAlign w:val="center"/>
          </w:tcPr>
          <w:p w14:paraId="02AF682E" w14:textId="77777777" w:rsidR="005C48D9" w:rsidRPr="007A0AA6" w:rsidRDefault="005C48D9" w:rsidP="009F3A81">
            <w:pPr>
              <w:pStyle w:val="Subtitle2"/>
            </w:pPr>
            <w:r w:rsidRPr="007A0AA6">
              <w:t xml:space="preserve">Begin </w:t>
            </w:r>
            <w:r>
              <w:t>SR</w:t>
            </w:r>
            <w:r w:rsidRPr="007A0AA6">
              <w:t>MP</w:t>
            </w:r>
          </w:p>
        </w:tc>
        <w:tc>
          <w:tcPr>
            <w:tcW w:w="713" w:type="dxa"/>
            <w:shd w:val="clear" w:color="auto" w:fill="D9D9D9" w:themeFill="background1" w:themeFillShade="D9"/>
            <w:vAlign w:val="center"/>
          </w:tcPr>
          <w:p w14:paraId="1E3C6223" w14:textId="77777777" w:rsidR="005C48D9" w:rsidRDefault="005C48D9" w:rsidP="009F3A81">
            <w:pPr>
              <w:pStyle w:val="Subtitle2"/>
            </w:pPr>
            <w:r w:rsidRPr="007A0AA6">
              <w:t xml:space="preserve">End </w:t>
            </w:r>
          </w:p>
          <w:p w14:paraId="0D8D9FC1" w14:textId="77777777" w:rsidR="005C48D9" w:rsidRPr="007A0AA6" w:rsidRDefault="005C48D9" w:rsidP="009F3A81">
            <w:pPr>
              <w:pStyle w:val="Subtitle2"/>
            </w:pPr>
            <w:r>
              <w:t>SR</w:t>
            </w:r>
            <w:r w:rsidRPr="007A0AA6">
              <w:t>MP</w:t>
            </w:r>
          </w:p>
        </w:tc>
        <w:tc>
          <w:tcPr>
            <w:tcW w:w="1163" w:type="dxa"/>
            <w:shd w:val="clear" w:color="auto" w:fill="D9D9D9" w:themeFill="background1" w:themeFillShade="D9"/>
            <w:vAlign w:val="center"/>
          </w:tcPr>
          <w:p w14:paraId="0D365ABA" w14:textId="77777777" w:rsidR="005C48D9" w:rsidRPr="007A0AA6" w:rsidRDefault="005C48D9" w:rsidP="009F3A81">
            <w:pPr>
              <w:pStyle w:val="Subtitle2"/>
            </w:pPr>
            <w:r>
              <w:t>Budget</w:t>
            </w:r>
          </w:p>
        </w:tc>
        <w:tc>
          <w:tcPr>
            <w:tcW w:w="1014" w:type="dxa"/>
            <w:shd w:val="clear" w:color="auto" w:fill="D9D9D9" w:themeFill="background1" w:themeFillShade="D9"/>
            <w:vAlign w:val="center"/>
          </w:tcPr>
          <w:p w14:paraId="231901EA" w14:textId="77777777" w:rsidR="005C48D9" w:rsidRPr="007A0AA6" w:rsidRDefault="005C48D9" w:rsidP="009F3A81">
            <w:pPr>
              <w:pStyle w:val="Subtitle2"/>
            </w:pPr>
            <w:r>
              <w:t>Sub-Program</w:t>
            </w:r>
          </w:p>
        </w:tc>
        <w:tc>
          <w:tcPr>
            <w:tcW w:w="795" w:type="dxa"/>
            <w:shd w:val="clear" w:color="auto" w:fill="D9D9D9" w:themeFill="background1" w:themeFillShade="D9"/>
            <w:vAlign w:val="center"/>
          </w:tcPr>
          <w:p w14:paraId="116B3B43" w14:textId="77777777" w:rsidR="005C48D9" w:rsidRPr="007A0AA6" w:rsidRDefault="005C48D9" w:rsidP="009F3A81">
            <w:pPr>
              <w:pStyle w:val="Subtitle2"/>
            </w:pPr>
            <w:r w:rsidRPr="002E66C2">
              <w:t>Posted Speed</w:t>
            </w:r>
          </w:p>
        </w:tc>
        <w:tc>
          <w:tcPr>
            <w:tcW w:w="1148" w:type="dxa"/>
            <w:shd w:val="clear" w:color="auto" w:fill="D9D9D9" w:themeFill="background1" w:themeFillShade="D9"/>
            <w:vAlign w:val="center"/>
          </w:tcPr>
          <w:p w14:paraId="4ADDBFAB" w14:textId="482DCD21" w:rsidR="005C48D9" w:rsidRPr="005C48D9" w:rsidRDefault="000D6D54" w:rsidP="009F3A81">
            <w:pPr>
              <w:pStyle w:val="Subtitle2"/>
            </w:pPr>
            <w:hyperlink r:id="rId15" w:history="1">
              <w:r w:rsidRPr="000D6D54">
                <w:rPr>
                  <w:rStyle w:val="Hyperlink"/>
                  <w:rFonts w:ascii="Arial" w:hAnsi="Arial" w:cs="Arial"/>
                  <w:sz w:val="16"/>
                  <w:szCs w:val="16"/>
                </w:rPr>
                <w:t>Freight Class</w:t>
              </w:r>
            </w:hyperlink>
          </w:p>
        </w:tc>
        <w:tc>
          <w:tcPr>
            <w:tcW w:w="1149" w:type="dxa"/>
            <w:shd w:val="clear" w:color="auto" w:fill="D9D9D9" w:themeFill="background1" w:themeFillShade="D9"/>
            <w:vAlign w:val="center"/>
          </w:tcPr>
          <w:p w14:paraId="59CD373B" w14:textId="7BA2E336" w:rsidR="005C48D9" w:rsidRPr="007A0AA6" w:rsidRDefault="005C48D9" w:rsidP="009F3A81">
            <w:pPr>
              <w:pStyle w:val="Subtitle2"/>
            </w:pPr>
            <w:hyperlink r:id="rId16">
              <w:r w:rsidRPr="4F0171E1">
                <w:rPr>
                  <w:rStyle w:val="Hyperlink"/>
                  <w:rFonts w:ascii="Arial" w:hAnsi="Arial" w:cs="Arial"/>
                  <w:sz w:val="16"/>
                  <w:szCs w:val="16"/>
                </w:rPr>
                <w:t>AADT</w:t>
              </w:r>
            </w:hyperlink>
            <w:r w:rsidRPr="4F0171E1">
              <w:rPr>
                <w:rStyle w:val="Hyperlink"/>
                <w:rFonts w:ascii="Arial" w:hAnsi="Arial" w:cs="Arial"/>
                <w:sz w:val="16"/>
                <w:szCs w:val="16"/>
              </w:rPr>
              <w:t xml:space="preserve"> (Year)</w:t>
            </w:r>
          </w:p>
        </w:tc>
        <w:tc>
          <w:tcPr>
            <w:tcW w:w="985" w:type="dxa"/>
            <w:shd w:val="clear" w:color="auto" w:fill="D9D9D9" w:themeFill="background1" w:themeFillShade="D9"/>
            <w:vAlign w:val="center"/>
          </w:tcPr>
          <w:p w14:paraId="30CCAD9F" w14:textId="104F7D90" w:rsidR="005C48D9" w:rsidRPr="007A0AA6" w:rsidRDefault="005C48D9" w:rsidP="009F3A81">
            <w:pPr>
              <w:pStyle w:val="Subtitle2"/>
            </w:pPr>
            <w:hyperlink r:id="rId17">
              <w:r w:rsidRPr="4F0171E1">
                <w:rPr>
                  <w:rStyle w:val="Hyperlink"/>
                  <w:rFonts w:ascii="Arial" w:hAnsi="Arial" w:cs="Arial"/>
                  <w:sz w:val="16"/>
                  <w:szCs w:val="16"/>
                </w:rPr>
                <w:t>Truck %</w:t>
              </w:r>
            </w:hyperlink>
            <w:r w:rsidRPr="4F0171E1">
              <w:rPr>
                <w:rStyle w:val="Hyperlink"/>
                <w:rFonts w:ascii="Arial" w:hAnsi="Arial" w:cs="Arial"/>
                <w:sz w:val="16"/>
                <w:szCs w:val="16"/>
              </w:rPr>
              <w:t xml:space="preserve"> (Year)</w:t>
            </w:r>
          </w:p>
        </w:tc>
      </w:tr>
      <w:tr w:rsidR="005C48D9" w14:paraId="79D08BCE" w14:textId="77777777" w:rsidTr="6F0323AD">
        <w:trPr>
          <w:trHeight w:val="287"/>
          <w:jc w:val="center"/>
        </w:trPr>
        <w:tc>
          <w:tcPr>
            <w:tcW w:w="3110" w:type="dxa"/>
            <w:vMerge/>
            <w:vAlign w:val="center"/>
          </w:tcPr>
          <w:p w14:paraId="31D2EC9E" w14:textId="77777777" w:rsidR="005C48D9" w:rsidRPr="00ED554E" w:rsidRDefault="005C48D9" w:rsidP="00ED554E">
            <w:pPr>
              <w:jc w:val="center"/>
              <w:rPr>
                <w:b/>
                <w:bCs/>
              </w:rPr>
            </w:pPr>
          </w:p>
        </w:tc>
        <w:tc>
          <w:tcPr>
            <w:tcW w:w="713" w:type="dxa"/>
            <w:vAlign w:val="center"/>
          </w:tcPr>
          <w:p w14:paraId="03CC427E" w14:textId="77777777" w:rsidR="005C48D9" w:rsidRDefault="005C48D9" w:rsidP="001F3DE9">
            <w:pPr>
              <w:spacing w:before="120" w:after="120"/>
              <w:rPr>
                <w:rFonts w:ascii="Arial" w:hAnsi="Arial" w:cs="Arial"/>
                <w:sz w:val="18"/>
                <w:szCs w:val="18"/>
              </w:rPr>
            </w:pPr>
          </w:p>
        </w:tc>
        <w:tc>
          <w:tcPr>
            <w:tcW w:w="713" w:type="dxa"/>
            <w:vAlign w:val="center"/>
          </w:tcPr>
          <w:p w14:paraId="4E1F8E20" w14:textId="77777777" w:rsidR="005C48D9" w:rsidRDefault="005C48D9" w:rsidP="001F3DE9">
            <w:pPr>
              <w:spacing w:before="120" w:after="120"/>
              <w:rPr>
                <w:rFonts w:ascii="Arial" w:hAnsi="Arial" w:cs="Arial"/>
                <w:sz w:val="18"/>
                <w:szCs w:val="18"/>
              </w:rPr>
            </w:pPr>
          </w:p>
        </w:tc>
        <w:tc>
          <w:tcPr>
            <w:tcW w:w="1163" w:type="dxa"/>
            <w:vAlign w:val="center"/>
          </w:tcPr>
          <w:p w14:paraId="2B9C3DDD" w14:textId="5EDFADCC" w:rsidR="005C48D9" w:rsidRDefault="005C48D9" w:rsidP="001F3DE9">
            <w:pPr>
              <w:spacing w:before="120" w:after="120"/>
              <w:rPr>
                <w:rFonts w:ascii="Arial" w:hAnsi="Arial" w:cs="Arial"/>
                <w:sz w:val="18"/>
                <w:szCs w:val="18"/>
              </w:rPr>
            </w:pPr>
          </w:p>
        </w:tc>
        <w:tc>
          <w:tcPr>
            <w:tcW w:w="1014" w:type="dxa"/>
            <w:vAlign w:val="center"/>
          </w:tcPr>
          <w:p w14:paraId="23FE11C4" w14:textId="1FE607CE" w:rsidR="005C48D9" w:rsidRDefault="005C48D9" w:rsidP="001F3DE9">
            <w:pPr>
              <w:spacing w:before="120" w:after="120"/>
              <w:rPr>
                <w:rFonts w:ascii="Arial" w:hAnsi="Arial" w:cs="Arial"/>
                <w:sz w:val="18"/>
                <w:szCs w:val="18"/>
              </w:rPr>
            </w:pPr>
          </w:p>
        </w:tc>
        <w:tc>
          <w:tcPr>
            <w:tcW w:w="795" w:type="dxa"/>
            <w:vAlign w:val="center"/>
          </w:tcPr>
          <w:p w14:paraId="64FC54CF" w14:textId="77777777" w:rsidR="005C48D9" w:rsidRDefault="005C48D9" w:rsidP="001F3DE9">
            <w:pPr>
              <w:spacing w:before="120" w:after="120"/>
              <w:rPr>
                <w:rFonts w:ascii="Arial" w:hAnsi="Arial" w:cs="Arial"/>
                <w:sz w:val="18"/>
                <w:szCs w:val="18"/>
              </w:rPr>
            </w:pPr>
          </w:p>
        </w:tc>
        <w:tc>
          <w:tcPr>
            <w:tcW w:w="1148" w:type="dxa"/>
            <w:shd w:val="clear" w:color="auto" w:fill="FFFFFF" w:themeFill="background1"/>
            <w:vAlign w:val="center"/>
          </w:tcPr>
          <w:p w14:paraId="440D6714" w14:textId="77777777" w:rsidR="005C48D9" w:rsidRDefault="005C48D9" w:rsidP="001F3DE9">
            <w:pPr>
              <w:spacing w:before="120" w:after="120"/>
              <w:rPr>
                <w:rFonts w:ascii="Arial" w:hAnsi="Arial" w:cs="Arial"/>
                <w:sz w:val="18"/>
                <w:szCs w:val="18"/>
              </w:rPr>
            </w:pPr>
          </w:p>
        </w:tc>
        <w:tc>
          <w:tcPr>
            <w:tcW w:w="1149" w:type="dxa"/>
            <w:shd w:val="clear" w:color="auto" w:fill="FFFFFF" w:themeFill="background1"/>
            <w:vAlign w:val="center"/>
          </w:tcPr>
          <w:p w14:paraId="3F4E636A" w14:textId="62DFF02A" w:rsidR="005C48D9" w:rsidRDefault="005C48D9" w:rsidP="001F3DE9">
            <w:pPr>
              <w:spacing w:before="120" w:after="120"/>
              <w:rPr>
                <w:rFonts w:ascii="Arial" w:hAnsi="Arial" w:cs="Arial"/>
                <w:sz w:val="18"/>
                <w:szCs w:val="18"/>
              </w:rPr>
            </w:pPr>
          </w:p>
        </w:tc>
        <w:tc>
          <w:tcPr>
            <w:tcW w:w="985" w:type="dxa"/>
            <w:vAlign w:val="center"/>
          </w:tcPr>
          <w:p w14:paraId="3D48A7A9" w14:textId="77777777" w:rsidR="005C48D9" w:rsidRDefault="005C48D9" w:rsidP="001F3DE9">
            <w:pPr>
              <w:spacing w:before="120" w:after="120"/>
              <w:rPr>
                <w:rFonts w:ascii="Arial" w:hAnsi="Arial" w:cs="Arial"/>
                <w:sz w:val="18"/>
                <w:szCs w:val="18"/>
              </w:rPr>
            </w:pPr>
          </w:p>
        </w:tc>
      </w:tr>
      <w:tr w:rsidR="00923A8A" w14:paraId="1FDB9FEF" w14:textId="77777777" w:rsidTr="6F0323AD">
        <w:trPr>
          <w:trHeight w:val="386"/>
          <w:jc w:val="center"/>
        </w:trPr>
        <w:tc>
          <w:tcPr>
            <w:tcW w:w="3110" w:type="dxa"/>
            <w:vAlign w:val="center"/>
          </w:tcPr>
          <w:p w14:paraId="5B94B63B" w14:textId="06116E7A" w:rsidR="00923A8A" w:rsidRPr="00ED554E" w:rsidRDefault="00923A8A" w:rsidP="009B6F3A">
            <w:pPr>
              <w:pStyle w:val="Subtitle"/>
            </w:pPr>
            <w:r w:rsidRPr="00ED554E">
              <w:t>Latitude</w:t>
            </w:r>
          </w:p>
        </w:tc>
        <w:tc>
          <w:tcPr>
            <w:tcW w:w="7680" w:type="dxa"/>
            <w:gridSpan w:val="8"/>
            <w:vAlign w:val="center"/>
          </w:tcPr>
          <w:p w14:paraId="33C82261" w14:textId="0AFD4916" w:rsidR="00923A8A" w:rsidRPr="158B2A69" w:rsidRDefault="00923A8A" w:rsidP="001F3DE9">
            <w:pPr>
              <w:rPr>
                <w:rFonts w:ascii="Arial" w:hAnsi="Arial" w:cs="Arial"/>
                <w:sz w:val="18"/>
                <w:szCs w:val="18"/>
              </w:rPr>
            </w:pPr>
          </w:p>
        </w:tc>
      </w:tr>
      <w:tr w:rsidR="00923A8A" w14:paraId="69B5D655" w14:textId="77777777" w:rsidTr="6F0323AD">
        <w:trPr>
          <w:trHeight w:val="386"/>
          <w:jc w:val="center"/>
        </w:trPr>
        <w:tc>
          <w:tcPr>
            <w:tcW w:w="3110" w:type="dxa"/>
            <w:vAlign w:val="center"/>
          </w:tcPr>
          <w:p w14:paraId="6BDCE356" w14:textId="13DA339E" w:rsidR="00923A8A" w:rsidRPr="00ED554E" w:rsidRDefault="00923A8A" w:rsidP="009B6F3A">
            <w:pPr>
              <w:pStyle w:val="Subtitle"/>
            </w:pPr>
            <w:r w:rsidRPr="00ED554E">
              <w:t>Longitude</w:t>
            </w:r>
          </w:p>
        </w:tc>
        <w:tc>
          <w:tcPr>
            <w:tcW w:w="7680" w:type="dxa"/>
            <w:gridSpan w:val="8"/>
            <w:vAlign w:val="center"/>
          </w:tcPr>
          <w:p w14:paraId="140A4997" w14:textId="77777777" w:rsidR="00923A8A" w:rsidRPr="158B2A69" w:rsidRDefault="00923A8A" w:rsidP="001F3DE9">
            <w:pPr>
              <w:rPr>
                <w:rFonts w:ascii="Arial" w:hAnsi="Arial" w:cs="Arial"/>
                <w:sz w:val="18"/>
                <w:szCs w:val="18"/>
              </w:rPr>
            </w:pPr>
          </w:p>
        </w:tc>
      </w:tr>
      <w:tr w:rsidR="001F3DE9" w14:paraId="523CC3D7" w14:textId="77777777" w:rsidTr="6F0323AD">
        <w:trPr>
          <w:trHeight w:val="386"/>
          <w:jc w:val="center"/>
        </w:trPr>
        <w:tc>
          <w:tcPr>
            <w:tcW w:w="3110" w:type="dxa"/>
            <w:vAlign w:val="center"/>
          </w:tcPr>
          <w:p w14:paraId="509064B5" w14:textId="77777777" w:rsidR="001F3DE9" w:rsidRPr="00ED554E" w:rsidRDefault="001F3DE9" w:rsidP="009B6F3A">
            <w:pPr>
              <w:pStyle w:val="Subtitle"/>
            </w:pPr>
            <w:r w:rsidRPr="00ED554E">
              <w:t>Brief Project Description</w:t>
            </w:r>
          </w:p>
        </w:tc>
        <w:tc>
          <w:tcPr>
            <w:tcW w:w="7680" w:type="dxa"/>
            <w:gridSpan w:val="8"/>
            <w:vAlign w:val="center"/>
          </w:tcPr>
          <w:p w14:paraId="4E744BCB" w14:textId="1A0A03DF" w:rsidR="001F3DE9" w:rsidRDefault="24A6457C" w:rsidP="001F3DE9">
            <w:pPr>
              <w:rPr>
                <w:rFonts w:ascii="Arial" w:hAnsi="Arial" w:cs="Arial"/>
                <w:sz w:val="18"/>
                <w:szCs w:val="18"/>
              </w:rPr>
            </w:pPr>
            <w:r w:rsidRPr="6F0323AD">
              <w:rPr>
                <w:rFonts w:ascii="Arial" w:hAnsi="Arial" w:cs="Arial"/>
                <w:sz w:val="18"/>
                <w:szCs w:val="18"/>
              </w:rPr>
              <w:t xml:space="preserve">Install a roundabout </w:t>
            </w:r>
            <w:r w:rsidR="7B77EE8D" w:rsidRPr="6F0323AD">
              <w:rPr>
                <w:rFonts w:ascii="Arial" w:hAnsi="Arial" w:cs="Arial"/>
                <w:sz w:val="18"/>
                <w:szCs w:val="18"/>
              </w:rPr>
              <w:t xml:space="preserve">with </w:t>
            </w:r>
            <w:sdt>
              <w:sdtPr>
                <w:rPr>
                  <w:rFonts w:ascii="Arial" w:hAnsi="Arial" w:cs="Arial"/>
                  <w:sz w:val="18"/>
                  <w:szCs w:val="18"/>
                </w:rPr>
                <w:id w:val="-701244135"/>
                <w:placeholder>
                  <w:docPart w:val="DefaultPlaceholder_-1854013438"/>
                </w:placeholder>
                <w:dropDownList>
                  <w:listItem w:value="Choose an item."/>
                  <w:listItem w:displayText="1" w:value="1"/>
                  <w:listItem w:displayText="2" w:value="2"/>
                  <w:listItem w:displayText="3" w:value="3"/>
                </w:dropDownList>
              </w:sdtPr>
              <w:sdtEndPr/>
              <w:sdtContent>
                <w:r w:rsidR="09F724CE" w:rsidRPr="6F0323AD">
                  <w:rPr>
                    <w:rFonts w:ascii="Arial" w:hAnsi="Arial" w:cs="Arial"/>
                    <w:sz w:val="18"/>
                    <w:szCs w:val="18"/>
                  </w:rPr>
                  <w:t>Choose an item.</w:t>
                </w:r>
                <w:r w:rsidR="68124FE4" w:rsidRPr="6F0323AD">
                  <w:rPr>
                    <w:rFonts w:ascii="Arial" w:hAnsi="Arial" w:cs="Arial"/>
                    <w:sz w:val="18"/>
                    <w:szCs w:val="18"/>
                  </w:rPr>
                  <w:t>1</w:t>
                </w:r>
              </w:sdtContent>
            </w:sdt>
            <w:r w:rsidR="658E290E" w:rsidRPr="6F0323AD">
              <w:rPr>
                <w:rFonts w:ascii="Arial" w:hAnsi="Arial" w:cs="Arial"/>
                <w:sz w:val="18"/>
                <w:szCs w:val="18"/>
              </w:rPr>
              <w:t xml:space="preserve"> </w:t>
            </w:r>
            <w:r w:rsidR="7B77EE8D" w:rsidRPr="6F0323AD">
              <w:rPr>
                <w:rFonts w:ascii="Arial" w:hAnsi="Arial" w:cs="Arial"/>
                <w:sz w:val="18"/>
                <w:szCs w:val="18"/>
              </w:rPr>
              <w:t>circulating lane</w:t>
            </w:r>
            <w:r w:rsidR="4FB3DAB6" w:rsidRPr="6F0323AD">
              <w:rPr>
                <w:rFonts w:ascii="Arial" w:hAnsi="Arial" w:cs="Arial"/>
                <w:sz w:val="18"/>
                <w:szCs w:val="18"/>
              </w:rPr>
              <w:t>(s)</w:t>
            </w:r>
            <w:r w:rsidR="7B77EE8D" w:rsidRPr="6F0323AD">
              <w:rPr>
                <w:rFonts w:ascii="Arial" w:hAnsi="Arial" w:cs="Arial"/>
                <w:sz w:val="18"/>
                <w:szCs w:val="18"/>
              </w:rPr>
              <w:t xml:space="preserve"> </w:t>
            </w:r>
            <w:r w:rsidRPr="6F0323AD">
              <w:rPr>
                <w:rFonts w:ascii="Arial" w:hAnsi="Arial" w:cs="Arial"/>
                <w:sz w:val="18"/>
                <w:szCs w:val="18"/>
              </w:rPr>
              <w:t xml:space="preserve">at the intersection of </w:t>
            </w:r>
            <w:r w:rsidRPr="6F0323AD">
              <w:rPr>
                <w:rStyle w:val="CommentTextChar"/>
              </w:rPr>
              <w:t xml:space="preserve">*** FILL IN ***. </w:t>
            </w:r>
            <w:r w:rsidR="70847585" w:rsidRPr="6F0323AD">
              <w:rPr>
                <w:rStyle w:val="CommentTextChar"/>
              </w:rPr>
              <w:t>Repeat statement for each intersection if multiple intersections.</w:t>
            </w:r>
            <w:r w:rsidR="70847585" w:rsidRPr="6F0323AD">
              <w:rPr>
                <w:rFonts w:ascii="Arial" w:hAnsi="Arial" w:cs="Arial"/>
                <w:color w:val="FF0000"/>
                <w:sz w:val="18"/>
                <w:szCs w:val="18"/>
              </w:rPr>
              <w:t xml:space="preserve"> </w:t>
            </w:r>
          </w:p>
        </w:tc>
      </w:tr>
      <w:tr w:rsidR="00916B1E" w14:paraId="2646116B" w14:textId="77777777" w:rsidTr="6F0323AD">
        <w:trPr>
          <w:trHeight w:val="386"/>
          <w:jc w:val="center"/>
        </w:trPr>
        <w:tc>
          <w:tcPr>
            <w:tcW w:w="3110" w:type="dxa"/>
            <w:vAlign w:val="center"/>
          </w:tcPr>
          <w:p w14:paraId="0312B093" w14:textId="0A0E94C8" w:rsidR="00916B1E" w:rsidRPr="00ED554E" w:rsidRDefault="00916B1E" w:rsidP="009B6F3A">
            <w:pPr>
              <w:pStyle w:val="Subtitle"/>
            </w:pPr>
            <w:r w:rsidRPr="00ED554E">
              <w:t>Existing Conditions</w:t>
            </w:r>
          </w:p>
        </w:tc>
        <w:tc>
          <w:tcPr>
            <w:tcW w:w="7680" w:type="dxa"/>
            <w:gridSpan w:val="8"/>
            <w:vAlign w:val="center"/>
          </w:tcPr>
          <w:p w14:paraId="7F0CB9EF" w14:textId="2820D9E4" w:rsidR="00916B1E" w:rsidRPr="00ED554E" w:rsidDel="00E9497F" w:rsidRDefault="00916B1E" w:rsidP="00ED554E">
            <w:pPr>
              <w:pStyle w:val="CommentText"/>
            </w:pPr>
            <w:r w:rsidRPr="00ED554E">
              <w:t>Describe the existing conditions</w:t>
            </w:r>
            <w:r w:rsidR="00254972" w:rsidRPr="00ED554E">
              <w:t xml:space="preserve">, such as </w:t>
            </w:r>
            <w:r w:rsidR="00C83D9F" w:rsidRPr="00ED554E">
              <w:t>whether there is a</w:t>
            </w:r>
            <w:r w:rsidR="00ED554E">
              <w:t>n</w:t>
            </w:r>
            <w:r w:rsidR="00C83D9F" w:rsidRPr="00ED554E">
              <w:t xml:space="preserve"> existing intersection</w:t>
            </w:r>
            <w:r w:rsidR="006467C3" w:rsidRPr="00ED554E">
              <w:t>, existing intersection control, general land use</w:t>
            </w:r>
            <w:r w:rsidR="009974D8">
              <w:t xml:space="preserve"> cla</w:t>
            </w:r>
            <w:r w:rsidR="000D439A">
              <w:t>ss</w:t>
            </w:r>
            <w:r w:rsidR="009974D8">
              <w:t>i</w:t>
            </w:r>
            <w:r w:rsidR="000D439A">
              <w:t>fi</w:t>
            </w:r>
            <w:r w:rsidR="009974D8">
              <w:t>cation</w:t>
            </w:r>
            <w:r w:rsidR="009F037C">
              <w:t xml:space="preserve"> and</w:t>
            </w:r>
            <w:r w:rsidR="000D439A">
              <w:t xml:space="preserve"> description (see local zoning maps)</w:t>
            </w:r>
            <w:r w:rsidR="00A77949" w:rsidRPr="00ED554E">
              <w:t xml:space="preserve">, etc. </w:t>
            </w:r>
          </w:p>
        </w:tc>
      </w:tr>
      <w:tr w:rsidR="001F3DE9" w14:paraId="3A4026C0" w14:textId="77777777" w:rsidTr="6F0323AD">
        <w:trPr>
          <w:trHeight w:val="386"/>
          <w:jc w:val="center"/>
        </w:trPr>
        <w:tc>
          <w:tcPr>
            <w:tcW w:w="3110" w:type="dxa"/>
            <w:vAlign w:val="center"/>
          </w:tcPr>
          <w:p w14:paraId="0031FAB5" w14:textId="77777777" w:rsidR="001F3DE9" w:rsidRPr="00ED554E" w:rsidRDefault="001F3DE9" w:rsidP="009B6F3A">
            <w:pPr>
              <w:pStyle w:val="Subtitle"/>
            </w:pPr>
            <w:r w:rsidRPr="00ED554E">
              <w:t xml:space="preserve">Important Project History or Background </w:t>
            </w:r>
          </w:p>
        </w:tc>
        <w:tc>
          <w:tcPr>
            <w:tcW w:w="7680" w:type="dxa"/>
            <w:gridSpan w:val="8"/>
            <w:vAlign w:val="center"/>
          </w:tcPr>
          <w:p w14:paraId="2E4264EE" w14:textId="0799CEAF" w:rsidR="00A15B24" w:rsidRDefault="00A15B24" w:rsidP="00ED554E">
            <w:pPr>
              <w:pStyle w:val="CommentText"/>
            </w:pPr>
            <w:r w:rsidRPr="00E45B70">
              <w:t>Provide any history that may be relevant to the issue(s) to be discussed</w:t>
            </w:r>
            <w:r w:rsidR="00522370">
              <w:t>:</w:t>
            </w:r>
            <w:r w:rsidRPr="00E45B70">
              <w:t> </w:t>
            </w:r>
          </w:p>
          <w:p w14:paraId="28D2710D" w14:textId="6BB5B696" w:rsidR="004610A2" w:rsidRPr="00936150" w:rsidRDefault="00A15B24" w:rsidP="00936150">
            <w:pPr>
              <w:pStyle w:val="CommentText"/>
              <w:numPr>
                <w:ilvl w:val="0"/>
                <w:numId w:val="20"/>
              </w:numPr>
              <w:contextualSpacing/>
            </w:pPr>
            <w:r w:rsidRPr="00936150">
              <w:t>You are “setting the stage” here for the discussion to follow.</w:t>
            </w:r>
            <w:r w:rsidR="004610A2" w:rsidRPr="00936150">
              <w:t xml:space="preserve"> </w:t>
            </w:r>
          </w:p>
          <w:p w14:paraId="22D3EFB7" w14:textId="39768CEF" w:rsidR="004610A2" w:rsidRPr="00936150" w:rsidRDefault="00A15B24" w:rsidP="00936150">
            <w:pPr>
              <w:pStyle w:val="CommentText"/>
              <w:numPr>
                <w:ilvl w:val="0"/>
                <w:numId w:val="20"/>
              </w:numPr>
              <w:contextualSpacing/>
            </w:pPr>
            <w:r w:rsidRPr="00936150">
              <w:t>Background is NOT where you get into what the decisions that are documented will be…that comes </w:t>
            </w:r>
            <w:r w:rsidR="00522370" w:rsidRPr="00936150">
              <w:t xml:space="preserve">in later sections. </w:t>
            </w:r>
          </w:p>
          <w:p w14:paraId="7F242B9D" w14:textId="14097668" w:rsidR="00A15B24" w:rsidRPr="00936150" w:rsidRDefault="00A15B24" w:rsidP="00936150">
            <w:pPr>
              <w:pStyle w:val="CommentText"/>
              <w:numPr>
                <w:ilvl w:val="0"/>
                <w:numId w:val="20"/>
              </w:numPr>
              <w:contextualSpacing/>
            </w:pPr>
            <w:r w:rsidRPr="00936150">
              <w:t>If safety is affected by the alternatives of this Design Analysis/Decision, describe the existing safety</w:t>
            </w:r>
            <w:r w:rsidR="008F58E3" w:rsidRPr="00936150">
              <w:t xml:space="preserve"> </w:t>
            </w:r>
            <w:r w:rsidRPr="00936150">
              <w:t>context.</w:t>
            </w:r>
          </w:p>
          <w:p w14:paraId="186B9EF0" w14:textId="6AE10813" w:rsidR="001F3DE9" w:rsidRDefault="00DA6E52" w:rsidP="00ED554E">
            <w:pPr>
              <w:pStyle w:val="CommentText"/>
            </w:pPr>
            <w:r w:rsidRPr="00E45B70">
              <w:t xml:space="preserve">Who is </w:t>
            </w:r>
            <w:r w:rsidR="00432346" w:rsidRPr="008F58E3">
              <w:t>the</w:t>
            </w:r>
            <w:r w:rsidRPr="00E45B70">
              <w:t xml:space="preserve"> project</w:t>
            </w:r>
            <w:r w:rsidR="00432346" w:rsidRPr="008F58E3">
              <w:t xml:space="preserve"> sponsor</w:t>
            </w:r>
            <w:r w:rsidRPr="00E45B70">
              <w:t>? WSDOT? Local Agency? Developer?</w:t>
            </w:r>
            <w:r w:rsidR="00410B82">
              <w:t xml:space="preserve"> Any </w:t>
            </w:r>
            <w:r w:rsidR="00D94325">
              <w:t>grant of other funding sources?</w:t>
            </w:r>
            <w:r w:rsidR="001F6E48">
              <w:t xml:space="preserve"> Any </w:t>
            </w:r>
            <w:r w:rsidR="00763C3E">
              <w:t xml:space="preserve">constraints to </w:t>
            </w:r>
            <w:r w:rsidR="00BE6ACA">
              <w:t>funding sources?</w:t>
            </w:r>
          </w:p>
        </w:tc>
      </w:tr>
      <w:tr w:rsidR="001F3DE9" w14:paraId="3E5E05DC" w14:textId="77777777" w:rsidTr="6F0323AD">
        <w:trPr>
          <w:trHeight w:val="1799"/>
          <w:jc w:val="center"/>
        </w:trPr>
        <w:tc>
          <w:tcPr>
            <w:tcW w:w="3110" w:type="dxa"/>
            <w:vAlign w:val="center"/>
          </w:tcPr>
          <w:p w14:paraId="4A1B6BF1" w14:textId="77777777" w:rsidR="001F3DE9" w:rsidRPr="00ED554E" w:rsidRDefault="001F3DE9" w:rsidP="009B6F3A">
            <w:pPr>
              <w:pStyle w:val="Subtitle"/>
            </w:pPr>
            <w:r w:rsidRPr="00ED554E">
              <w:t>Future and Related Projects</w:t>
            </w:r>
          </w:p>
        </w:tc>
        <w:tc>
          <w:tcPr>
            <w:tcW w:w="7680" w:type="dxa"/>
            <w:gridSpan w:val="8"/>
            <w:vAlign w:val="center"/>
          </w:tcPr>
          <w:p w14:paraId="01E1F9D8" w14:textId="77777777" w:rsidR="001F3DE9" w:rsidRDefault="001F3DE9" w:rsidP="00E9497F">
            <w:pPr>
              <w:rPr>
                <w:rFonts w:ascii="Arial" w:hAnsi="Arial" w:cs="Arial"/>
                <w:sz w:val="18"/>
                <w:szCs w:val="18"/>
              </w:rPr>
            </w:pPr>
          </w:p>
        </w:tc>
      </w:tr>
    </w:tbl>
    <w:p w14:paraId="2AA4D004" w14:textId="5E002B84" w:rsidR="009B48D9" w:rsidRDefault="009B48D9">
      <w:pPr>
        <w:rPr>
          <w:rFonts w:ascii="Arial" w:hAnsi="Arial" w:cs="Arial"/>
          <w:sz w:val="18"/>
          <w:szCs w:val="18"/>
        </w:rPr>
      </w:pPr>
    </w:p>
    <w:p w14:paraId="47925519" w14:textId="77777777" w:rsidR="009B48D9" w:rsidRDefault="009B48D9">
      <w:pPr>
        <w:rPr>
          <w:rFonts w:ascii="Arial" w:hAnsi="Arial" w:cs="Arial"/>
          <w:sz w:val="18"/>
          <w:szCs w:val="18"/>
        </w:rPr>
      </w:pPr>
      <w:r>
        <w:rPr>
          <w:rFonts w:ascii="Arial" w:hAnsi="Arial" w:cs="Arial"/>
          <w:sz w:val="18"/>
          <w:szCs w:val="18"/>
        </w:rPr>
        <w:br w:type="page"/>
      </w:r>
    </w:p>
    <w:tbl>
      <w:tblPr>
        <w:tblStyle w:val="TableGrid"/>
        <w:tblW w:w="5000" w:type="pct"/>
        <w:jc w:val="center"/>
        <w:tblLayout w:type="fixed"/>
        <w:tblLook w:val="04A0" w:firstRow="1" w:lastRow="0" w:firstColumn="1" w:lastColumn="0" w:noHBand="0" w:noVBand="1"/>
      </w:tblPr>
      <w:tblGrid>
        <w:gridCol w:w="10790"/>
      </w:tblGrid>
      <w:tr w:rsidR="009825ED" w14:paraId="47ED5672" w14:textId="77777777" w:rsidTr="00223C36">
        <w:trPr>
          <w:trHeight w:val="442"/>
          <w:jc w:val="center"/>
        </w:trPr>
        <w:tc>
          <w:tcPr>
            <w:tcW w:w="10790" w:type="dxa"/>
            <w:shd w:val="clear" w:color="auto" w:fill="808080" w:themeFill="background1" w:themeFillShade="80"/>
            <w:vAlign w:val="center"/>
          </w:tcPr>
          <w:p w14:paraId="783FF029" w14:textId="5F5626B9" w:rsidR="009825ED" w:rsidRPr="00964A72" w:rsidRDefault="009825ED" w:rsidP="002D2A00">
            <w:pPr>
              <w:pStyle w:val="Heading1"/>
            </w:pPr>
            <w:r w:rsidRPr="00964A72">
              <w:lastRenderedPageBreak/>
              <w:t xml:space="preserve">Section </w:t>
            </w:r>
            <w:r>
              <w:t>1</w:t>
            </w:r>
            <w:r w:rsidRPr="00964A72">
              <w:t>) Project Needs</w:t>
            </w:r>
          </w:p>
        </w:tc>
      </w:tr>
      <w:tr w:rsidR="009825ED" w:rsidRPr="0039180D" w14:paraId="429D2468" w14:textId="77777777" w:rsidTr="00223C36">
        <w:trPr>
          <w:trHeight w:val="129"/>
          <w:jc w:val="center"/>
        </w:trPr>
        <w:tc>
          <w:tcPr>
            <w:tcW w:w="10790" w:type="dxa"/>
            <w:shd w:val="clear" w:color="auto" w:fill="BFBFBF" w:themeFill="background1" w:themeFillShade="BF"/>
          </w:tcPr>
          <w:p w14:paraId="771A2F7F" w14:textId="77777777" w:rsidR="009825ED" w:rsidRPr="00AA5CC2" w:rsidRDefault="009825ED" w:rsidP="00E30E78">
            <w:pPr>
              <w:pStyle w:val="Heading2"/>
            </w:pPr>
            <w:r>
              <w:t>Baseline Needs (BN)</w:t>
            </w:r>
            <w:r w:rsidRPr="00AA5CC2">
              <w:tab/>
            </w:r>
          </w:p>
        </w:tc>
      </w:tr>
      <w:tr w:rsidR="009825ED" w:rsidRPr="0039180D" w14:paraId="4D59C83A" w14:textId="77777777" w:rsidTr="00223C36">
        <w:trPr>
          <w:trHeight w:val="665"/>
          <w:jc w:val="center"/>
        </w:trPr>
        <w:tc>
          <w:tcPr>
            <w:tcW w:w="10790" w:type="dxa"/>
            <w:shd w:val="clear" w:color="auto" w:fill="FFFFFF" w:themeFill="background1"/>
          </w:tcPr>
          <w:p w14:paraId="218A7AA2" w14:textId="56524AFA" w:rsidR="009825ED" w:rsidRPr="0051678D" w:rsidRDefault="009825ED" w:rsidP="00ED554E">
            <w:pPr>
              <w:rPr>
                <w:rFonts w:ascii="Arial" w:hAnsi="Arial" w:cs="Arial"/>
                <w:bCs/>
                <w:i/>
                <w:iCs/>
                <w:color w:val="FF0000"/>
                <w:sz w:val="16"/>
                <w:szCs w:val="16"/>
              </w:rPr>
            </w:pPr>
            <w:r w:rsidRPr="00ED554E">
              <w:rPr>
                <w:b/>
                <w:bCs/>
              </w:rPr>
              <w:t>BN</w:t>
            </w:r>
            <w:r w:rsidR="003017A9" w:rsidRPr="00ED554E">
              <w:rPr>
                <w:b/>
                <w:bCs/>
              </w:rPr>
              <w:t>1</w:t>
            </w:r>
            <w:r w:rsidRPr="00ED554E">
              <w:rPr>
                <w:b/>
                <w:bCs/>
              </w:rPr>
              <w:t xml:space="preserve"> –</w:t>
            </w:r>
            <w:r>
              <w:rPr>
                <w:rFonts w:ascii="Arial" w:hAnsi="Arial" w:cs="Arial"/>
                <w:b/>
                <w:sz w:val="18"/>
                <w:szCs w:val="18"/>
              </w:rPr>
              <w:t xml:space="preserve"> </w:t>
            </w:r>
            <w:r>
              <w:rPr>
                <w:rFonts w:ascii="Arial" w:hAnsi="Arial" w:cs="Arial"/>
                <w:b/>
                <w:color w:val="FF0000"/>
                <w:sz w:val="18"/>
                <w:szCs w:val="18"/>
              </w:rPr>
              <w:t>TITLE</w:t>
            </w:r>
            <w:r w:rsidR="0051678D">
              <w:rPr>
                <w:rFonts w:ascii="Arial" w:hAnsi="Arial" w:cs="Arial"/>
                <w:b/>
                <w:color w:val="FF0000"/>
                <w:sz w:val="18"/>
                <w:szCs w:val="18"/>
              </w:rPr>
              <w:t xml:space="preserve"> </w:t>
            </w:r>
            <w:r w:rsidR="0051678D">
              <w:rPr>
                <w:rFonts w:ascii="Arial" w:hAnsi="Arial" w:cs="Arial"/>
                <w:bCs/>
                <w:i/>
                <w:iCs/>
                <w:color w:val="FF0000"/>
                <w:sz w:val="16"/>
                <w:szCs w:val="16"/>
              </w:rPr>
              <w:t xml:space="preserve">(ex. </w:t>
            </w:r>
            <w:r w:rsidR="004734F5">
              <w:rPr>
                <w:rFonts w:ascii="Arial" w:hAnsi="Arial" w:cs="Arial"/>
                <w:bCs/>
                <w:i/>
                <w:iCs/>
                <w:color w:val="FF0000"/>
                <w:sz w:val="16"/>
                <w:szCs w:val="16"/>
              </w:rPr>
              <w:t xml:space="preserve">Safety, Mobility, </w:t>
            </w:r>
            <w:r w:rsidR="009B206D">
              <w:rPr>
                <w:rFonts w:ascii="Arial" w:hAnsi="Arial" w:cs="Arial"/>
                <w:bCs/>
                <w:i/>
                <w:iCs/>
                <w:color w:val="FF0000"/>
                <w:sz w:val="16"/>
                <w:szCs w:val="16"/>
              </w:rPr>
              <w:t>Preservation)</w:t>
            </w:r>
          </w:p>
          <w:p w14:paraId="588F4BF4" w14:textId="77777777" w:rsidR="009825ED" w:rsidRPr="004E5476" w:rsidRDefault="009825ED" w:rsidP="00ED554E">
            <w:pPr>
              <w:rPr>
                <w:rFonts w:ascii="Arial" w:hAnsi="Arial" w:cs="Arial"/>
                <w:bCs/>
                <w:i/>
                <w:iCs/>
                <w:sz w:val="18"/>
                <w:szCs w:val="18"/>
              </w:rPr>
            </w:pPr>
            <w:r w:rsidRPr="00ED554E">
              <w:t>Background:</w:t>
            </w:r>
            <w:r w:rsidRPr="004E5476">
              <w:rPr>
                <w:rFonts w:ascii="Arial" w:hAnsi="Arial" w:cs="Arial"/>
                <w:bCs/>
                <w:sz w:val="18"/>
                <w:szCs w:val="18"/>
              </w:rPr>
              <w:t xml:space="preserve"> </w:t>
            </w:r>
            <w:r w:rsidRPr="00ED554E">
              <w:rPr>
                <w:rStyle w:val="CommentTextChar"/>
              </w:rPr>
              <w:t>Write a short paragraph providing the background behind why this is a baseline need for the project.  Make sure you address what are the contributing factors to this baseline need.</w:t>
            </w:r>
            <w:r>
              <w:rPr>
                <w:rFonts w:ascii="Arial" w:hAnsi="Arial" w:cs="Arial"/>
                <w:bCs/>
                <w:i/>
                <w:iCs/>
                <w:color w:val="FF0000"/>
                <w:sz w:val="16"/>
                <w:szCs w:val="16"/>
              </w:rPr>
              <w:t xml:space="preserve">  </w:t>
            </w:r>
          </w:p>
          <w:p w14:paraId="0C61A4D6" w14:textId="77777777" w:rsidR="009825ED" w:rsidRPr="00BE73A0" w:rsidRDefault="009825ED" w:rsidP="00ED554E">
            <w:pPr>
              <w:rPr>
                <w:rFonts w:ascii="Arial" w:hAnsi="Arial" w:cs="Arial"/>
                <w:sz w:val="18"/>
                <w:szCs w:val="18"/>
              </w:rPr>
            </w:pPr>
            <w:r w:rsidRPr="00ED554E">
              <w:t>Metric:</w:t>
            </w:r>
            <w:r w:rsidRPr="00BE73A0">
              <w:rPr>
                <w:rFonts w:ascii="Arial" w:hAnsi="Arial" w:cs="Arial"/>
                <w:sz w:val="18"/>
                <w:szCs w:val="18"/>
              </w:rPr>
              <w:t xml:space="preserve"> </w:t>
            </w:r>
            <w:r w:rsidRPr="00645343">
              <w:rPr>
                <w:rFonts w:ascii="Arial" w:hAnsi="Arial" w:cs="Arial"/>
                <w:bCs/>
                <w:i/>
                <w:iCs/>
                <w:color w:val="FF0000"/>
                <w:sz w:val="16"/>
                <w:szCs w:val="16"/>
              </w:rPr>
              <w:t xml:space="preserve">What are you going to measure?  This needs to be a simple statement or a few words. </w:t>
            </w:r>
          </w:p>
          <w:p w14:paraId="18FD6D60" w14:textId="77777777" w:rsidR="009825ED" w:rsidRDefault="009825ED" w:rsidP="00ED554E">
            <w:pPr>
              <w:rPr>
                <w:rFonts w:ascii="Arial" w:hAnsi="Arial" w:cs="Arial"/>
                <w:b/>
                <w:sz w:val="18"/>
                <w:szCs w:val="18"/>
              </w:rPr>
            </w:pPr>
            <w:r w:rsidRPr="00ED554E">
              <w:t>Target</w:t>
            </w:r>
            <w:proofErr w:type="gramStart"/>
            <w:r w:rsidRPr="00ED554E">
              <w:t>:</w:t>
            </w:r>
            <w:r>
              <w:rPr>
                <w:rFonts w:ascii="Arial" w:hAnsi="Arial" w:cs="Arial"/>
                <w:sz w:val="18"/>
                <w:szCs w:val="18"/>
              </w:rPr>
              <w:t xml:space="preserve">  </w:t>
            </w:r>
            <w:r w:rsidRPr="00136359">
              <w:rPr>
                <w:rFonts w:ascii="Arial" w:hAnsi="Arial" w:cs="Arial"/>
                <w:bCs/>
                <w:i/>
                <w:iCs/>
                <w:color w:val="FF0000"/>
                <w:sz w:val="16"/>
                <w:szCs w:val="16"/>
              </w:rPr>
              <w:t>What</w:t>
            </w:r>
            <w:proofErr w:type="gramEnd"/>
            <w:r w:rsidRPr="00136359">
              <w:rPr>
                <w:rFonts w:ascii="Arial" w:hAnsi="Arial" w:cs="Arial"/>
                <w:bCs/>
                <w:i/>
                <w:iCs/>
                <w:color w:val="FF0000"/>
                <w:sz w:val="16"/>
                <w:szCs w:val="16"/>
              </w:rPr>
              <w:t xml:space="preserve"> is the project’s target for the above metric?  Keep this simple.</w:t>
            </w:r>
          </w:p>
        </w:tc>
      </w:tr>
      <w:tr w:rsidR="00E45B70" w:rsidRPr="0039180D" w14:paraId="564A2B6A" w14:textId="77777777" w:rsidTr="00223C36">
        <w:trPr>
          <w:trHeight w:val="665"/>
          <w:jc w:val="center"/>
        </w:trPr>
        <w:tc>
          <w:tcPr>
            <w:tcW w:w="10790" w:type="dxa"/>
            <w:shd w:val="clear" w:color="auto" w:fill="FFFFFF" w:themeFill="background1"/>
          </w:tcPr>
          <w:p w14:paraId="35C7E946" w14:textId="5D534243" w:rsidR="003017A9" w:rsidRDefault="003017A9" w:rsidP="00ED554E">
            <w:pPr>
              <w:rPr>
                <w:rFonts w:ascii="Arial" w:hAnsi="Arial" w:cs="Arial"/>
                <w:b/>
                <w:color w:val="FF0000"/>
                <w:sz w:val="18"/>
                <w:szCs w:val="18"/>
              </w:rPr>
            </w:pPr>
            <w:r w:rsidRPr="00ED554E">
              <w:rPr>
                <w:b/>
                <w:bCs/>
              </w:rPr>
              <w:t>BN# –</w:t>
            </w:r>
            <w:r>
              <w:rPr>
                <w:rFonts w:ascii="Arial" w:hAnsi="Arial" w:cs="Arial"/>
                <w:b/>
                <w:sz w:val="18"/>
                <w:szCs w:val="18"/>
              </w:rPr>
              <w:t xml:space="preserve"> </w:t>
            </w:r>
            <w:r>
              <w:rPr>
                <w:rFonts w:ascii="Arial" w:hAnsi="Arial" w:cs="Arial"/>
                <w:b/>
                <w:color w:val="FF0000"/>
                <w:sz w:val="18"/>
                <w:szCs w:val="18"/>
              </w:rPr>
              <w:t>TITLE</w:t>
            </w:r>
          </w:p>
          <w:p w14:paraId="514CEBA2" w14:textId="77777777" w:rsidR="003017A9" w:rsidRPr="004E5476" w:rsidRDefault="003017A9" w:rsidP="00ED554E">
            <w:pPr>
              <w:rPr>
                <w:rFonts w:ascii="Arial" w:hAnsi="Arial" w:cs="Arial"/>
                <w:bCs/>
                <w:i/>
                <w:iCs/>
                <w:sz w:val="18"/>
                <w:szCs w:val="18"/>
              </w:rPr>
            </w:pPr>
            <w:r w:rsidRPr="00ED554E">
              <w:t>Background:</w:t>
            </w:r>
            <w:r w:rsidRPr="004E5476">
              <w:rPr>
                <w:rFonts w:ascii="Arial" w:hAnsi="Arial" w:cs="Arial"/>
                <w:bCs/>
                <w:sz w:val="18"/>
                <w:szCs w:val="18"/>
              </w:rPr>
              <w:t xml:space="preserve"> </w:t>
            </w:r>
            <w:r w:rsidRPr="00ED554E">
              <w:rPr>
                <w:rStyle w:val="CommentTextChar"/>
              </w:rPr>
              <w:t>Write a short paragraph providing the background behind why this is a baseline need for the project.  Make sure you address what are the contributing factors to this baseline need.</w:t>
            </w:r>
            <w:r>
              <w:rPr>
                <w:rFonts w:ascii="Arial" w:hAnsi="Arial" w:cs="Arial"/>
                <w:bCs/>
                <w:i/>
                <w:iCs/>
                <w:color w:val="FF0000"/>
                <w:sz w:val="16"/>
                <w:szCs w:val="16"/>
              </w:rPr>
              <w:t xml:space="preserve">  </w:t>
            </w:r>
          </w:p>
          <w:p w14:paraId="0EF89174" w14:textId="77777777" w:rsidR="003017A9" w:rsidRPr="00BE73A0" w:rsidRDefault="003017A9" w:rsidP="00ED554E">
            <w:pPr>
              <w:rPr>
                <w:rFonts w:ascii="Arial" w:hAnsi="Arial" w:cs="Arial"/>
                <w:sz w:val="18"/>
                <w:szCs w:val="18"/>
              </w:rPr>
            </w:pPr>
            <w:r w:rsidRPr="00ED554E">
              <w:t>Metric:</w:t>
            </w:r>
            <w:r w:rsidRPr="00BE73A0">
              <w:rPr>
                <w:rFonts w:ascii="Arial" w:hAnsi="Arial" w:cs="Arial"/>
                <w:sz w:val="18"/>
                <w:szCs w:val="18"/>
              </w:rPr>
              <w:t xml:space="preserve"> </w:t>
            </w:r>
            <w:r w:rsidRPr="00ED554E">
              <w:rPr>
                <w:rStyle w:val="CommentTextChar"/>
              </w:rPr>
              <w:t>What are you going to measure?  This needs to be a simple statement or a few words.</w:t>
            </w:r>
            <w:r w:rsidRPr="00645343">
              <w:rPr>
                <w:rFonts w:ascii="Arial" w:hAnsi="Arial" w:cs="Arial"/>
                <w:bCs/>
                <w:i/>
                <w:iCs/>
                <w:color w:val="FF0000"/>
                <w:sz w:val="16"/>
                <w:szCs w:val="16"/>
              </w:rPr>
              <w:t xml:space="preserve"> </w:t>
            </w:r>
          </w:p>
          <w:p w14:paraId="0CC0AA19" w14:textId="70F0BC52" w:rsidR="00E45B70" w:rsidRDefault="003017A9" w:rsidP="00ED554E">
            <w:pPr>
              <w:rPr>
                <w:rFonts w:ascii="Arial" w:hAnsi="Arial" w:cs="Arial"/>
                <w:b/>
                <w:sz w:val="18"/>
                <w:szCs w:val="18"/>
              </w:rPr>
            </w:pPr>
            <w:r w:rsidRPr="00ED554E">
              <w:t>Target</w:t>
            </w:r>
            <w:proofErr w:type="gramStart"/>
            <w:r w:rsidRPr="00ED554E">
              <w:t>:</w:t>
            </w:r>
            <w:r>
              <w:rPr>
                <w:rFonts w:ascii="Arial" w:hAnsi="Arial" w:cs="Arial"/>
                <w:sz w:val="18"/>
                <w:szCs w:val="18"/>
              </w:rPr>
              <w:t xml:space="preserve">  </w:t>
            </w:r>
            <w:r w:rsidRPr="00ED554E">
              <w:rPr>
                <w:rStyle w:val="CommentTextChar"/>
              </w:rPr>
              <w:t>What</w:t>
            </w:r>
            <w:proofErr w:type="gramEnd"/>
            <w:r w:rsidRPr="00ED554E">
              <w:rPr>
                <w:rStyle w:val="CommentTextChar"/>
              </w:rPr>
              <w:t xml:space="preserve"> is the project’s target for the above metric?  Keep this simple.</w:t>
            </w:r>
          </w:p>
        </w:tc>
      </w:tr>
      <w:tr w:rsidR="009825ED" w:rsidRPr="0039180D" w14:paraId="612C003D" w14:textId="77777777" w:rsidTr="00223C36">
        <w:trPr>
          <w:trHeight w:val="129"/>
          <w:jc w:val="center"/>
        </w:trPr>
        <w:tc>
          <w:tcPr>
            <w:tcW w:w="10790" w:type="dxa"/>
            <w:shd w:val="clear" w:color="auto" w:fill="BFBFBF" w:themeFill="background1" w:themeFillShade="BF"/>
          </w:tcPr>
          <w:p w14:paraId="0863366F" w14:textId="77777777" w:rsidR="009825ED" w:rsidRPr="00AA5CC2" w:rsidRDefault="009825ED" w:rsidP="00E30E78">
            <w:pPr>
              <w:pStyle w:val="Heading2"/>
            </w:pPr>
            <w:r w:rsidRPr="00AA5CC2">
              <w:t>Complete Streets</w:t>
            </w:r>
            <w:r>
              <w:t xml:space="preserve"> Needs</w:t>
            </w:r>
            <w:r>
              <w:tab/>
            </w:r>
          </w:p>
        </w:tc>
      </w:tr>
      <w:tr w:rsidR="009825ED" w14:paraId="43F42857" w14:textId="77777777" w:rsidTr="00223C36">
        <w:trPr>
          <w:trHeight w:val="109"/>
          <w:jc w:val="center"/>
        </w:trPr>
        <w:tc>
          <w:tcPr>
            <w:tcW w:w="10790" w:type="dxa"/>
            <w:shd w:val="clear" w:color="auto" w:fill="FFFFFF" w:themeFill="background1"/>
            <w:vAlign w:val="center"/>
          </w:tcPr>
          <w:p w14:paraId="7011FBAC" w14:textId="77777777" w:rsidR="009825ED" w:rsidRPr="00ED554E" w:rsidRDefault="009825ED" w:rsidP="00ED554E">
            <w:pPr>
              <w:rPr>
                <w:b/>
                <w:bCs/>
              </w:rPr>
            </w:pPr>
            <w:r w:rsidRPr="00ED554E">
              <w:rPr>
                <w:b/>
                <w:bCs/>
              </w:rPr>
              <w:t>Does Complete Streets apply to the project?</w:t>
            </w:r>
            <w:r w:rsidRPr="00ED554E">
              <w:rPr>
                <w:b/>
                <w:bCs/>
              </w:rPr>
              <w:tab/>
            </w:r>
            <w:sdt>
              <w:sdtPr>
                <w:rPr>
                  <w:b/>
                  <w:bCs/>
                </w:rPr>
                <w:id w:val="1823920421"/>
                <w14:checkbox>
                  <w14:checked w14:val="0"/>
                  <w14:checkedState w14:val="2612" w14:font="MS Gothic"/>
                  <w14:uncheckedState w14:val="2610" w14:font="MS Gothic"/>
                </w14:checkbox>
              </w:sdtPr>
              <w:sdtEndPr/>
              <w:sdtContent>
                <w:r w:rsidRPr="00ED554E">
                  <w:rPr>
                    <w:rFonts w:ascii="Segoe UI Symbol" w:hAnsi="Segoe UI Symbol" w:cs="Segoe UI Symbol"/>
                    <w:b/>
                    <w:bCs/>
                  </w:rPr>
                  <w:t>☐</w:t>
                </w:r>
              </w:sdtContent>
            </w:sdt>
            <w:r w:rsidRPr="00ED554E">
              <w:rPr>
                <w:b/>
                <w:bCs/>
              </w:rPr>
              <w:t xml:space="preserve"> No    </w:t>
            </w:r>
            <w:sdt>
              <w:sdtPr>
                <w:rPr>
                  <w:b/>
                  <w:bCs/>
                </w:rPr>
                <w:id w:val="-736629233"/>
                <w14:checkbox>
                  <w14:checked w14:val="0"/>
                  <w14:checkedState w14:val="2612" w14:font="MS Gothic"/>
                  <w14:uncheckedState w14:val="2610" w14:font="MS Gothic"/>
                </w14:checkbox>
              </w:sdtPr>
              <w:sdtEndPr/>
              <w:sdtContent>
                <w:r w:rsidRPr="00ED554E">
                  <w:rPr>
                    <w:rFonts w:ascii="Segoe UI Symbol" w:hAnsi="Segoe UI Symbol" w:cs="Segoe UI Symbol"/>
                    <w:b/>
                    <w:bCs/>
                  </w:rPr>
                  <w:t>☐</w:t>
                </w:r>
              </w:sdtContent>
            </w:sdt>
            <w:r w:rsidRPr="00ED554E">
              <w:rPr>
                <w:b/>
                <w:bCs/>
              </w:rPr>
              <w:t xml:space="preserve">  Yes</w:t>
            </w:r>
          </w:p>
          <w:p w14:paraId="7CF0FBAD" w14:textId="77777777" w:rsidR="009825ED" w:rsidRDefault="009825ED" w:rsidP="00ED554E">
            <w:pPr>
              <w:pStyle w:val="CommentText"/>
              <w:rPr>
                <w:b/>
                <w:sz w:val="18"/>
                <w:szCs w:val="18"/>
              </w:rPr>
            </w:pPr>
            <w:r w:rsidRPr="004F3284">
              <w:t xml:space="preserve">Refer to the Complete Streets </w:t>
            </w:r>
            <w:r>
              <w:t xml:space="preserve">Project Screening Worksheet.  If the result of the worksheet was a complete streets analysis was required, then check Yes and provide highlights of the Project Screening Worksheet in this box. If Complete Streets is not applicable, check “no” and insert a statement as to why. </w:t>
            </w:r>
          </w:p>
        </w:tc>
      </w:tr>
      <w:tr w:rsidR="009825ED" w:rsidRPr="002D2A00" w14:paraId="50ED2D10" w14:textId="77777777" w:rsidTr="00223C36">
        <w:trPr>
          <w:trHeight w:val="109"/>
          <w:jc w:val="center"/>
        </w:trPr>
        <w:tc>
          <w:tcPr>
            <w:tcW w:w="10790" w:type="dxa"/>
            <w:shd w:val="clear" w:color="auto" w:fill="FFFFFF" w:themeFill="background1"/>
          </w:tcPr>
          <w:p w14:paraId="08BC5B44" w14:textId="77777777" w:rsidR="009825ED" w:rsidRPr="002D2A00" w:rsidRDefault="009825ED" w:rsidP="00ED554E">
            <w:pPr>
              <w:rPr>
                <w:b/>
                <w:bCs/>
              </w:rPr>
            </w:pPr>
            <w:r w:rsidRPr="002D2A00">
              <w:rPr>
                <w:b/>
                <w:bCs/>
              </w:rPr>
              <w:t>Follow the process outlined in DM 1310.03(1) to match the intersection design treatments to the desired active transportation elements/approach of the corridor. Describe the roundabout’s active transportation treatments:</w:t>
            </w:r>
          </w:p>
          <w:p w14:paraId="3D05E205" w14:textId="77777777" w:rsidR="009825ED" w:rsidRPr="002D2A00" w:rsidRDefault="009825ED" w:rsidP="002D2A00">
            <w:pPr>
              <w:rPr>
                <w:b/>
                <w:bCs/>
              </w:rPr>
            </w:pPr>
          </w:p>
          <w:p w14:paraId="25BCBB00" w14:textId="77777777" w:rsidR="009825ED" w:rsidRPr="002D2A00" w:rsidRDefault="009825ED" w:rsidP="002D2A00">
            <w:pPr>
              <w:rPr>
                <w:b/>
                <w:bCs/>
              </w:rPr>
            </w:pPr>
          </w:p>
          <w:p w14:paraId="545EB907" w14:textId="77777777" w:rsidR="009825ED" w:rsidRPr="002D2A00" w:rsidRDefault="009825ED" w:rsidP="002D2A00">
            <w:pPr>
              <w:rPr>
                <w:b/>
                <w:bCs/>
              </w:rPr>
            </w:pPr>
          </w:p>
        </w:tc>
      </w:tr>
      <w:tr w:rsidR="00D318F4" w14:paraId="5A652F4F" w14:textId="77777777" w:rsidTr="00223C36">
        <w:trPr>
          <w:trHeight w:val="109"/>
          <w:jc w:val="center"/>
        </w:trPr>
        <w:tc>
          <w:tcPr>
            <w:tcW w:w="10790" w:type="dxa"/>
            <w:shd w:val="clear" w:color="auto" w:fill="BFBFBF" w:themeFill="background1" w:themeFillShade="BF"/>
          </w:tcPr>
          <w:p w14:paraId="0D4CE7CC" w14:textId="6B5CE0A5" w:rsidR="00D318F4" w:rsidRDefault="00D318F4" w:rsidP="006D51DC">
            <w:pPr>
              <w:pStyle w:val="Heading2"/>
              <w:rPr>
                <w:bCs/>
                <w:sz w:val="18"/>
                <w:szCs w:val="18"/>
              </w:rPr>
            </w:pPr>
            <w:r w:rsidRPr="00AA5CC2">
              <w:t>Contextual Needs (CN)</w:t>
            </w:r>
          </w:p>
        </w:tc>
      </w:tr>
      <w:tr w:rsidR="00D318F4" w14:paraId="22047C96" w14:textId="77777777" w:rsidTr="00223C36">
        <w:trPr>
          <w:trHeight w:val="109"/>
          <w:jc w:val="center"/>
        </w:trPr>
        <w:tc>
          <w:tcPr>
            <w:tcW w:w="10790" w:type="dxa"/>
            <w:shd w:val="clear" w:color="auto" w:fill="FFFFFF" w:themeFill="background1"/>
          </w:tcPr>
          <w:p w14:paraId="537D14C4" w14:textId="0E9159CB" w:rsidR="006D77CD" w:rsidRDefault="006D77CD" w:rsidP="00415459">
            <w:pPr>
              <w:spacing w:before="120" w:after="120"/>
              <w:rPr>
                <w:rFonts w:ascii="Arial" w:hAnsi="Arial" w:cs="Arial"/>
                <w:b/>
                <w:bCs/>
                <w:sz w:val="18"/>
                <w:szCs w:val="18"/>
              </w:rPr>
            </w:pPr>
            <w:r>
              <w:rPr>
                <w:rFonts w:ascii="Arial" w:hAnsi="Arial" w:cs="Arial"/>
                <w:b/>
                <w:bCs/>
                <w:sz w:val="18"/>
                <w:szCs w:val="18"/>
              </w:rPr>
              <w:t xml:space="preserve">CN# </w:t>
            </w:r>
            <w:r>
              <w:rPr>
                <w:rFonts w:ascii="Arial" w:hAnsi="Arial" w:cs="Arial"/>
                <w:b/>
                <w:sz w:val="18"/>
                <w:szCs w:val="18"/>
              </w:rPr>
              <w:t xml:space="preserve">– </w:t>
            </w:r>
            <w:r w:rsidRPr="00F87FD9">
              <w:rPr>
                <w:rStyle w:val="CommentTextChar"/>
                <w:b/>
                <w:bCs w:val="0"/>
              </w:rPr>
              <w:t>TITLE</w:t>
            </w:r>
            <w:r w:rsidRPr="00F87FD9">
              <w:rPr>
                <w:rStyle w:val="CommentTextChar"/>
              </w:rPr>
              <w:t xml:space="preserve"> … add CN1, CN2, etc. If no contextual needs are identified, insert “N/A” for the TITLE.</w:t>
            </w:r>
            <w:r w:rsidR="0037475A">
              <w:rPr>
                <w:rStyle w:val="CommentTextChar"/>
              </w:rPr>
              <w:t xml:space="preserve"> (ex. Resiliency)</w:t>
            </w:r>
          </w:p>
          <w:p w14:paraId="00929792" w14:textId="77777777" w:rsidR="006D77CD" w:rsidRPr="00505C02" w:rsidRDefault="006D77CD" w:rsidP="00415459">
            <w:pPr>
              <w:spacing w:before="120" w:after="120"/>
              <w:rPr>
                <w:rFonts w:ascii="Arial" w:hAnsi="Arial" w:cs="Arial"/>
                <w:sz w:val="18"/>
                <w:szCs w:val="18"/>
              </w:rPr>
            </w:pPr>
            <w:r w:rsidRPr="00F87FD9">
              <w:t>Background:</w:t>
            </w:r>
            <w:r>
              <w:rPr>
                <w:rFonts w:ascii="Arial" w:hAnsi="Arial" w:cs="Arial"/>
                <w:sz w:val="18"/>
                <w:szCs w:val="18"/>
              </w:rPr>
              <w:t xml:space="preserve">  </w:t>
            </w:r>
            <w:r w:rsidRPr="004E5476">
              <w:rPr>
                <w:rFonts w:ascii="Arial" w:hAnsi="Arial" w:cs="Arial"/>
                <w:bCs/>
                <w:i/>
                <w:iCs/>
                <w:color w:val="FF0000"/>
                <w:sz w:val="16"/>
                <w:szCs w:val="16"/>
              </w:rPr>
              <w:t xml:space="preserve"> </w:t>
            </w:r>
            <w:r w:rsidRPr="00F87FD9">
              <w:rPr>
                <w:rStyle w:val="CommentTextChar"/>
              </w:rPr>
              <w:t xml:space="preserve">Write a short paragraph providing the background behind why this is a contextual need for the project.  Make sure you address what are the contributing </w:t>
            </w:r>
            <w:proofErr w:type="gramStart"/>
            <w:r w:rsidRPr="00F87FD9">
              <w:rPr>
                <w:rStyle w:val="CommentTextChar"/>
              </w:rPr>
              <w:t>factors</w:t>
            </w:r>
            <w:proofErr w:type="gramEnd"/>
            <w:r w:rsidRPr="00F87FD9">
              <w:rPr>
                <w:rStyle w:val="CommentTextChar"/>
              </w:rPr>
              <w:t xml:space="preserve"> to this contextual need.  If there are no contextual needs identified, state such in this background section and put “N/A” for the metric and target.</w:t>
            </w:r>
          </w:p>
          <w:p w14:paraId="12CD72E4" w14:textId="77777777" w:rsidR="006D77CD" w:rsidRPr="00BE73A0" w:rsidRDefault="006D77CD" w:rsidP="00415459">
            <w:pPr>
              <w:spacing w:before="120" w:after="120"/>
              <w:rPr>
                <w:rFonts w:ascii="Arial" w:hAnsi="Arial" w:cs="Arial"/>
                <w:sz w:val="18"/>
                <w:szCs w:val="18"/>
              </w:rPr>
            </w:pPr>
            <w:r w:rsidRPr="00F87FD9">
              <w:t>Metric</w:t>
            </w:r>
            <w:proofErr w:type="gramStart"/>
            <w:r w:rsidRPr="00F87FD9">
              <w:t>:</w:t>
            </w:r>
            <w:r w:rsidRPr="00BE73A0">
              <w:rPr>
                <w:rFonts w:ascii="Arial" w:hAnsi="Arial" w:cs="Arial"/>
                <w:sz w:val="18"/>
                <w:szCs w:val="18"/>
              </w:rPr>
              <w:t xml:space="preserve"> </w:t>
            </w:r>
            <w:r w:rsidRPr="00645343">
              <w:rPr>
                <w:rFonts w:ascii="Arial" w:hAnsi="Arial" w:cs="Arial"/>
                <w:bCs/>
                <w:i/>
                <w:iCs/>
                <w:color w:val="FF0000"/>
                <w:sz w:val="16"/>
                <w:szCs w:val="16"/>
              </w:rPr>
              <w:t xml:space="preserve"> </w:t>
            </w:r>
            <w:r w:rsidRPr="00F87FD9">
              <w:rPr>
                <w:rStyle w:val="CommentTextChar"/>
              </w:rPr>
              <w:t>What</w:t>
            </w:r>
            <w:proofErr w:type="gramEnd"/>
            <w:r w:rsidRPr="00F87FD9">
              <w:rPr>
                <w:rStyle w:val="CommentTextChar"/>
              </w:rPr>
              <w:t xml:space="preserve"> are you going to measure?  This needs to be a simple statement or a few words.</w:t>
            </w:r>
          </w:p>
          <w:p w14:paraId="2052C2B6" w14:textId="6EBD46CE" w:rsidR="00D318F4" w:rsidRPr="00AA5CC2" w:rsidRDefault="006D77CD" w:rsidP="00F87FD9">
            <w:pPr>
              <w:rPr>
                <w:rFonts w:ascii="Arial" w:hAnsi="Arial" w:cs="Arial"/>
                <w:b/>
                <w:sz w:val="24"/>
                <w:szCs w:val="24"/>
              </w:rPr>
            </w:pPr>
            <w:r w:rsidRPr="00F87FD9">
              <w:t>Target:</w:t>
            </w:r>
            <w:r w:rsidRPr="00136359">
              <w:rPr>
                <w:rFonts w:ascii="Arial" w:hAnsi="Arial" w:cs="Arial"/>
                <w:bCs/>
                <w:i/>
                <w:iCs/>
                <w:color w:val="FF0000"/>
                <w:sz w:val="16"/>
                <w:szCs w:val="16"/>
              </w:rPr>
              <w:t xml:space="preserve"> </w:t>
            </w:r>
            <w:r w:rsidRPr="00F87FD9">
              <w:rPr>
                <w:rStyle w:val="CommentTextChar"/>
              </w:rPr>
              <w:t>What is the project’s target for the above metric?  Keep this simple.</w:t>
            </w:r>
          </w:p>
        </w:tc>
      </w:tr>
    </w:tbl>
    <w:p w14:paraId="6EE50472" w14:textId="77777777" w:rsidR="00B2346C" w:rsidRDefault="00B2346C">
      <w:pPr>
        <w:rPr>
          <w:rFonts w:ascii="Arial" w:hAnsi="Arial" w:cs="Arial"/>
          <w:sz w:val="18"/>
          <w:szCs w:val="18"/>
        </w:rPr>
      </w:pPr>
      <w:r>
        <w:rPr>
          <w:rFonts w:ascii="Arial" w:hAnsi="Arial" w:cs="Arial"/>
          <w:sz w:val="18"/>
          <w:szCs w:val="18"/>
        </w:rPr>
        <w:br w:type="page"/>
      </w:r>
    </w:p>
    <w:p w14:paraId="7F4FA96D" w14:textId="77777777" w:rsidR="009825ED" w:rsidRDefault="009825ED">
      <w:pPr>
        <w:rPr>
          <w:rFonts w:ascii="Arial" w:hAnsi="Arial" w:cs="Arial"/>
          <w:sz w:val="18"/>
          <w:szCs w:val="18"/>
        </w:rPr>
      </w:pPr>
    </w:p>
    <w:tbl>
      <w:tblPr>
        <w:tblStyle w:val="TableGrid"/>
        <w:tblW w:w="5000" w:type="pct"/>
        <w:jc w:val="center"/>
        <w:tblLayout w:type="fixed"/>
        <w:tblLook w:val="04A0" w:firstRow="1" w:lastRow="0" w:firstColumn="1" w:lastColumn="0" w:noHBand="0" w:noVBand="1"/>
      </w:tblPr>
      <w:tblGrid>
        <w:gridCol w:w="1749"/>
        <w:gridCol w:w="9041"/>
      </w:tblGrid>
      <w:tr w:rsidR="000C7C8D" w:rsidRPr="002E031D" w14:paraId="3A55EF02" w14:textId="77777777" w:rsidTr="003017A9">
        <w:trPr>
          <w:trHeight w:val="404"/>
          <w:jc w:val="center"/>
        </w:trPr>
        <w:tc>
          <w:tcPr>
            <w:tcW w:w="10466" w:type="dxa"/>
            <w:gridSpan w:val="2"/>
            <w:tcBorders>
              <w:top w:val="single" w:sz="4" w:space="0" w:color="auto"/>
              <w:left w:val="single" w:sz="4" w:space="0" w:color="auto"/>
              <w:right w:val="single" w:sz="4" w:space="0" w:color="auto"/>
            </w:tcBorders>
            <w:shd w:val="clear" w:color="auto" w:fill="808080" w:themeFill="background1" w:themeFillShade="80"/>
          </w:tcPr>
          <w:p w14:paraId="0A56ADCB" w14:textId="497A153D" w:rsidR="000C7C8D" w:rsidRPr="00964A72" w:rsidRDefault="000C7C8D" w:rsidP="002D2A00">
            <w:pPr>
              <w:pStyle w:val="Heading1"/>
            </w:pPr>
            <w:bookmarkStart w:id="0" w:name="_Hlk88125362"/>
            <w:r w:rsidRPr="00964A72">
              <w:t xml:space="preserve">Section </w:t>
            </w:r>
            <w:r w:rsidR="00B2346C">
              <w:t>2</w:t>
            </w:r>
            <w:r w:rsidR="00FF29EB" w:rsidRPr="00964A72">
              <w:t xml:space="preserve">) </w:t>
            </w:r>
            <w:r w:rsidR="00A03D5D">
              <w:t>Feasibility</w:t>
            </w:r>
          </w:p>
        </w:tc>
      </w:tr>
      <w:tr w:rsidR="0052137B" w14:paraId="79AF741C" w14:textId="77777777" w:rsidTr="002D2A00">
        <w:trPr>
          <w:trHeight w:val="1214"/>
          <w:jc w:val="center"/>
        </w:trPr>
        <w:tc>
          <w:tcPr>
            <w:tcW w:w="1696" w:type="dxa"/>
            <w:vAlign w:val="center"/>
          </w:tcPr>
          <w:p w14:paraId="4DAA0476" w14:textId="2C7ED1CC" w:rsidR="0052137B" w:rsidRPr="002D2A00" w:rsidRDefault="00897EEA" w:rsidP="000E4A3C">
            <w:pPr>
              <w:pStyle w:val="Subtitle"/>
            </w:pPr>
            <w:r w:rsidRPr="002D2A00">
              <w:t>Right of Way</w:t>
            </w:r>
            <w:r w:rsidR="00963959" w:rsidRPr="002D2A00">
              <w:t xml:space="preserve"> Impacts</w:t>
            </w:r>
          </w:p>
        </w:tc>
        <w:tc>
          <w:tcPr>
            <w:tcW w:w="8770" w:type="dxa"/>
          </w:tcPr>
          <w:p w14:paraId="4B05EB40" w14:textId="77777777" w:rsidR="000C263A" w:rsidRDefault="00F42EB0" w:rsidP="00936150">
            <w:pPr>
              <w:pStyle w:val="CommentText"/>
              <w:contextualSpacing/>
            </w:pPr>
            <w:r>
              <w:t xml:space="preserve">Describe any </w:t>
            </w:r>
            <w:r w:rsidR="000C263A">
              <w:t xml:space="preserve">known or potential </w:t>
            </w:r>
            <w:r>
              <w:t>right of way</w:t>
            </w:r>
            <w:r w:rsidR="000C263A">
              <w:t xml:space="preserve"> issues</w:t>
            </w:r>
          </w:p>
          <w:p w14:paraId="6C47E804" w14:textId="77777777" w:rsidR="000C263A" w:rsidRDefault="0052137B" w:rsidP="00936150">
            <w:pPr>
              <w:pStyle w:val="CommentText"/>
              <w:contextualSpacing/>
            </w:pPr>
            <w:r w:rsidRPr="00E45B70">
              <w:t>Will R/W phase be needed?</w:t>
            </w:r>
            <w:r w:rsidR="00CA6513" w:rsidRPr="00E45B70">
              <w:t xml:space="preserve"> </w:t>
            </w:r>
          </w:p>
          <w:p w14:paraId="7A88A28C" w14:textId="284410FE" w:rsidR="0052137B" w:rsidRDefault="1FB21BCB" w:rsidP="00936150">
            <w:pPr>
              <w:pStyle w:val="CommentText"/>
              <w:contextualSpacing/>
            </w:pPr>
            <w:r w:rsidRPr="00E45B70">
              <w:t xml:space="preserve">Are </w:t>
            </w:r>
            <w:r w:rsidR="00B565B4" w:rsidRPr="00B565B4">
              <w:t>there</w:t>
            </w:r>
            <w:r w:rsidR="00B565B4">
              <w:t xml:space="preserve"> </w:t>
            </w:r>
            <w:r w:rsidR="00B565B4" w:rsidRPr="00B565B4">
              <w:t>tribal</w:t>
            </w:r>
            <w:r w:rsidRPr="00E45B70">
              <w:t xml:space="preserve"> properties impacted?</w:t>
            </w:r>
          </w:p>
          <w:p w14:paraId="289F464A" w14:textId="4300169F" w:rsidR="00F73E97" w:rsidRPr="00E45B70" w:rsidRDefault="000C263A" w:rsidP="00936150">
            <w:pPr>
              <w:pStyle w:val="CommentText"/>
              <w:contextualSpacing/>
            </w:pPr>
            <w:r>
              <w:t>Are there any impacted structures</w:t>
            </w:r>
            <w:r w:rsidR="00ED6AC4">
              <w:t xml:space="preserve"> (</w:t>
            </w:r>
            <w:r w:rsidR="00586018">
              <w:t xml:space="preserve">e.g., </w:t>
            </w:r>
            <w:r w:rsidR="00ED6AC4">
              <w:t>buildings, walls, tunnels, bridges)?</w:t>
            </w:r>
          </w:p>
          <w:p w14:paraId="17B4B329" w14:textId="77777777" w:rsidR="00BC6EB9" w:rsidRDefault="00BC6EB9" w:rsidP="00936150">
            <w:pPr>
              <w:pStyle w:val="CommentText"/>
              <w:contextualSpacing/>
            </w:pPr>
          </w:p>
          <w:p w14:paraId="0E7A021B" w14:textId="6E481EA3" w:rsidR="00BC6EB9" w:rsidRPr="0098453E" w:rsidRDefault="00BC6EB9" w:rsidP="00936150">
            <w:pPr>
              <w:pStyle w:val="CommentText"/>
              <w:contextualSpacing/>
            </w:pPr>
            <w:r w:rsidRPr="00760D34">
              <w:t xml:space="preserve">Note: Disclose any other </w:t>
            </w:r>
            <w:r w:rsidR="00760D34" w:rsidRPr="00760D34">
              <w:t xml:space="preserve">information </w:t>
            </w:r>
            <w:r w:rsidRPr="00760D34">
              <w:t xml:space="preserve">that may impact </w:t>
            </w:r>
            <w:r w:rsidR="00760D34" w:rsidRPr="00760D34">
              <w:t>feasibility.</w:t>
            </w:r>
          </w:p>
        </w:tc>
      </w:tr>
      <w:tr w:rsidR="0099684F" w14:paraId="3417FCDC" w14:textId="77777777" w:rsidTr="002D2A00">
        <w:trPr>
          <w:trHeight w:val="1214"/>
          <w:jc w:val="center"/>
        </w:trPr>
        <w:tc>
          <w:tcPr>
            <w:tcW w:w="1696" w:type="dxa"/>
            <w:vAlign w:val="center"/>
          </w:tcPr>
          <w:p w14:paraId="26B22E42" w14:textId="5618ADB5" w:rsidR="0099684F" w:rsidRPr="002D2A00" w:rsidRDefault="00D905D8" w:rsidP="000E4A3C">
            <w:pPr>
              <w:pStyle w:val="Subtitle"/>
            </w:pPr>
            <w:r w:rsidRPr="002D2A00">
              <w:t>En</w:t>
            </w:r>
            <w:r w:rsidR="0052137B" w:rsidRPr="002D2A00">
              <w:t>vironmental</w:t>
            </w:r>
            <w:r w:rsidR="00963959" w:rsidRPr="002D2A00">
              <w:t xml:space="preserve"> Impacts</w:t>
            </w:r>
          </w:p>
        </w:tc>
        <w:tc>
          <w:tcPr>
            <w:tcW w:w="8770" w:type="dxa"/>
          </w:tcPr>
          <w:p w14:paraId="1D3870EB" w14:textId="54778BD4" w:rsidR="00844C55" w:rsidRPr="009616C7" w:rsidRDefault="23BD8E2A" w:rsidP="00936150">
            <w:pPr>
              <w:pStyle w:val="CommentText"/>
              <w:contextualSpacing/>
            </w:pPr>
            <w:r w:rsidRPr="009616C7">
              <w:t xml:space="preserve">Describe </w:t>
            </w:r>
            <w:r w:rsidR="652F8640" w:rsidRPr="009616C7">
              <w:t>a know</w:t>
            </w:r>
            <w:r w:rsidR="30D5F8C3" w:rsidRPr="009616C7">
              <w:t>n</w:t>
            </w:r>
            <w:r w:rsidR="652F8640" w:rsidRPr="009616C7">
              <w:t xml:space="preserve"> or potential environmental consideration that helped inform the decision. </w:t>
            </w:r>
            <w:r w:rsidR="673A0517" w:rsidRPr="009616C7">
              <w:t>This may include:</w:t>
            </w:r>
          </w:p>
          <w:p w14:paraId="5506E58D" w14:textId="77777777" w:rsidR="00844C55" w:rsidRPr="009616C7" w:rsidRDefault="0052137B" w:rsidP="00936150">
            <w:pPr>
              <w:pStyle w:val="CommentText"/>
              <w:contextualSpacing/>
            </w:pPr>
            <w:r w:rsidRPr="009616C7">
              <w:t>Are there sensitive habitat</w:t>
            </w:r>
            <w:r w:rsidR="007A0D49" w:rsidRPr="009616C7">
              <w:t>s</w:t>
            </w:r>
            <w:r w:rsidRPr="009616C7">
              <w:t xml:space="preserve"> that will be impacted</w:t>
            </w:r>
            <w:r w:rsidR="00AB067A" w:rsidRPr="009616C7">
              <w:t>?</w:t>
            </w:r>
            <w:r w:rsidR="00E9497F" w:rsidRPr="009616C7">
              <w:t xml:space="preserve"> </w:t>
            </w:r>
          </w:p>
          <w:p w14:paraId="7A3F0E81" w14:textId="58769F60" w:rsidR="00760D34" w:rsidRPr="009616C7" w:rsidRDefault="009A213D" w:rsidP="00936150">
            <w:pPr>
              <w:pStyle w:val="CommentText"/>
              <w:contextualSpacing/>
            </w:pPr>
            <w:r w:rsidRPr="009616C7">
              <w:t>Is</w:t>
            </w:r>
            <w:r w:rsidR="00844C55" w:rsidRPr="009616C7">
              <w:t xml:space="preserve"> the </w:t>
            </w:r>
            <w:r w:rsidR="009E1D04" w:rsidRPr="009616C7">
              <w:t>HEAL Act applicable</w:t>
            </w:r>
            <w:r w:rsidRPr="009616C7">
              <w:t xml:space="preserve">? If so, </w:t>
            </w:r>
            <w:r w:rsidR="009E1D04" w:rsidRPr="009616C7">
              <w:t xml:space="preserve">how has </w:t>
            </w:r>
            <w:r w:rsidR="0042010F">
              <w:t xml:space="preserve">it </w:t>
            </w:r>
            <w:r w:rsidR="009E1D04" w:rsidRPr="009616C7">
              <w:t xml:space="preserve">informed </w:t>
            </w:r>
            <w:r w:rsidRPr="009616C7">
              <w:t>the decision?</w:t>
            </w:r>
          </w:p>
          <w:p w14:paraId="66061820" w14:textId="570BD5D3" w:rsidR="00897EEA" w:rsidRPr="009616C7" w:rsidRDefault="00897EEA" w:rsidP="00936150">
            <w:pPr>
              <w:pStyle w:val="CommentText"/>
              <w:contextualSpacing/>
            </w:pPr>
            <w:r w:rsidRPr="009616C7">
              <w:t>Are the</w:t>
            </w:r>
            <w:r w:rsidR="00D740BE" w:rsidRPr="009616C7">
              <w:t>re any</w:t>
            </w:r>
            <w:r w:rsidRPr="009616C7">
              <w:t xml:space="preserve"> know</w:t>
            </w:r>
            <w:r w:rsidR="00BD796F" w:rsidRPr="009616C7">
              <w:t>n</w:t>
            </w:r>
            <w:r w:rsidRPr="009616C7">
              <w:t xml:space="preserve"> hazardous materials or </w:t>
            </w:r>
            <w:r w:rsidR="00D740BE" w:rsidRPr="009616C7">
              <w:t>contamination</w:t>
            </w:r>
            <w:r w:rsidR="00A950AA" w:rsidRPr="009616C7">
              <w:t>?</w:t>
            </w:r>
          </w:p>
          <w:p w14:paraId="0B1A7A5A" w14:textId="78BD5642" w:rsidR="00F70BC1" w:rsidRPr="009616C7" w:rsidRDefault="00F70BC1" w:rsidP="00936150">
            <w:pPr>
              <w:pStyle w:val="CommentText"/>
              <w:contextualSpacing/>
            </w:pPr>
            <w:r w:rsidRPr="009616C7">
              <w:t xml:space="preserve">Are there any historical </w:t>
            </w:r>
            <w:r w:rsidR="00865F0C" w:rsidRPr="009616C7">
              <w:t>sites or structures</w:t>
            </w:r>
            <w:r w:rsidRPr="009616C7">
              <w:t xml:space="preserve"> impacted?</w:t>
            </w:r>
          </w:p>
          <w:p w14:paraId="24538B69" w14:textId="141E9605" w:rsidR="00760D34" w:rsidRPr="0098453E" w:rsidRDefault="00760D34" w:rsidP="002D2A00">
            <w:pPr>
              <w:rPr>
                <w:rFonts w:ascii="Arial" w:hAnsi="Arial" w:cs="Arial"/>
                <w:sz w:val="18"/>
                <w:szCs w:val="18"/>
              </w:rPr>
            </w:pPr>
          </w:p>
        </w:tc>
      </w:tr>
      <w:bookmarkEnd w:id="0"/>
      <w:tr w:rsidR="0052137B" w14:paraId="356C6742" w14:textId="77777777" w:rsidTr="002D2A00">
        <w:trPr>
          <w:trHeight w:val="1214"/>
          <w:jc w:val="center"/>
        </w:trPr>
        <w:tc>
          <w:tcPr>
            <w:tcW w:w="1696" w:type="dxa"/>
            <w:vAlign w:val="center"/>
          </w:tcPr>
          <w:p w14:paraId="0F9A3D4E" w14:textId="18434E63" w:rsidR="0052137B" w:rsidRPr="002D2A00" w:rsidRDefault="0052137B" w:rsidP="000E4A3C">
            <w:pPr>
              <w:pStyle w:val="Subtitle"/>
            </w:pPr>
            <w:r w:rsidRPr="002D2A00">
              <w:t xml:space="preserve">Community </w:t>
            </w:r>
            <w:r w:rsidR="008753D6" w:rsidRPr="002D2A00">
              <w:t>Engagement &amp; Local Partners</w:t>
            </w:r>
          </w:p>
        </w:tc>
        <w:tc>
          <w:tcPr>
            <w:tcW w:w="8770" w:type="dxa"/>
          </w:tcPr>
          <w:p w14:paraId="342C27CC" w14:textId="35EA1BE2" w:rsidR="00BE08AE" w:rsidRDefault="00DE3B07" w:rsidP="00936150">
            <w:pPr>
              <w:pStyle w:val="CommentText"/>
              <w:contextualSpacing/>
            </w:pPr>
            <w:r>
              <w:t>Describe</w:t>
            </w:r>
            <w:r w:rsidR="00726E96">
              <w:t xml:space="preserve"> engagement with </w:t>
            </w:r>
            <w:r w:rsidR="008A0047">
              <w:t>the community and local partners</w:t>
            </w:r>
            <w:r w:rsidR="00BE08AE">
              <w:t>.</w:t>
            </w:r>
          </w:p>
          <w:p w14:paraId="54B77D8F" w14:textId="713C8943" w:rsidR="00594CC8" w:rsidRPr="009616C7" w:rsidRDefault="77A5DE1B" w:rsidP="00936150">
            <w:pPr>
              <w:pStyle w:val="CommentText"/>
              <w:contextualSpacing/>
            </w:pPr>
            <w:r w:rsidRPr="009616C7">
              <w:t xml:space="preserve">What </w:t>
            </w:r>
            <w:r w:rsidR="5EF7A5D3" w:rsidRPr="009616C7">
              <w:t>community engagement has been conducted</w:t>
            </w:r>
            <w:r w:rsidRPr="009616C7">
              <w:t>?</w:t>
            </w:r>
          </w:p>
          <w:p w14:paraId="1FAF8501" w14:textId="0914F73F" w:rsidR="00AB5EE7" w:rsidRPr="009616C7" w:rsidRDefault="77A5DE1B" w:rsidP="00936150">
            <w:pPr>
              <w:pStyle w:val="CommentText"/>
              <w:contextualSpacing/>
            </w:pPr>
            <w:r w:rsidRPr="009616C7">
              <w:t xml:space="preserve">What </w:t>
            </w:r>
            <w:r w:rsidR="5EF7A5D3" w:rsidRPr="009616C7">
              <w:t>community needs</w:t>
            </w:r>
            <w:r w:rsidR="31A6D603" w:rsidRPr="009616C7">
              <w:t xml:space="preserve"> have been</w:t>
            </w:r>
            <w:r w:rsidR="5EF7A5D3" w:rsidRPr="009616C7">
              <w:t xml:space="preserve"> identified</w:t>
            </w:r>
            <w:r w:rsidR="38B3D967" w:rsidRPr="009616C7">
              <w:t>?</w:t>
            </w:r>
            <w:r w:rsidR="30EF8FC9" w:rsidRPr="009616C7">
              <w:t xml:space="preserve"> Are there any community </w:t>
            </w:r>
            <w:r w:rsidR="321C6DB9" w:rsidRPr="009616C7">
              <w:t>or state</w:t>
            </w:r>
            <w:r w:rsidR="30EF8FC9" w:rsidRPr="009616C7">
              <w:t xml:space="preserve"> plans?</w:t>
            </w:r>
          </w:p>
          <w:p w14:paraId="2BC416FE" w14:textId="3A6AB937" w:rsidR="00AB5EE7" w:rsidRPr="009616C7" w:rsidRDefault="00AB5EE7" w:rsidP="00936150">
            <w:pPr>
              <w:pStyle w:val="CommentText"/>
              <w:contextualSpacing/>
            </w:pPr>
            <w:r w:rsidRPr="009616C7">
              <w:t>H</w:t>
            </w:r>
            <w:r w:rsidR="00DE3B07" w:rsidRPr="009616C7">
              <w:t>ow</w:t>
            </w:r>
            <w:r w:rsidR="0056787B" w:rsidRPr="009616C7">
              <w:t xml:space="preserve"> </w:t>
            </w:r>
            <w:r w:rsidRPr="009616C7">
              <w:t xml:space="preserve">is </w:t>
            </w:r>
            <w:r w:rsidR="0056787B" w:rsidRPr="009616C7">
              <w:t xml:space="preserve">ongoing engagement </w:t>
            </w:r>
            <w:r w:rsidRPr="009616C7">
              <w:t>o</w:t>
            </w:r>
            <w:r w:rsidR="0056787B" w:rsidRPr="009616C7">
              <w:t>utlined in the project community engagement plan</w:t>
            </w:r>
            <w:r w:rsidRPr="009616C7">
              <w:t>?</w:t>
            </w:r>
            <w:r w:rsidR="0056787B" w:rsidRPr="009616C7">
              <w:t xml:space="preserve">  </w:t>
            </w:r>
          </w:p>
          <w:p w14:paraId="2B2E973A" w14:textId="2B503FC9" w:rsidR="0052137B" w:rsidRPr="00E45B70" w:rsidRDefault="0052137B" w:rsidP="00936150">
            <w:pPr>
              <w:pStyle w:val="CommentText"/>
              <w:contextualSpacing/>
            </w:pPr>
            <w:r w:rsidRPr="009616C7">
              <w:t>H</w:t>
            </w:r>
            <w:r w:rsidR="00EE323C" w:rsidRPr="009616C7">
              <w:t>ow have</w:t>
            </w:r>
            <w:r w:rsidRPr="009616C7">
              <w:t xml:space="preserve"> you worked with local agencies?</w:t>
            </w:r>
          </w:p>
        </w:tc>
      </w:tr>
      <w:tr w:rsidR="00897EEA" w14:paraId="18757AD3" w14:textId="77777777" w:rsidTr="002D2A00">
        <w:trPr>
          <w:trHeight w:val="1214"/>
          <w:jc w:val="center"/>
        </w:trPr>
        <w:tc>
          <w:tcPr>
            <w:tcW w:w="1696" w:type="dxa"/>
            <w:vAlign w:val="center"/>
          </w:tcPr>
          <w:p w14:paraId="4EE248B4" w14:textId="345C3D7A" w:rsidR="00897EEA" w:rsidRPr="002D2A00" w:rsidRDefault="00897EEA" w:rsidP="000E4A3C">
            <w:pPr>
              <w:pStyle w:val="Subtitle"/>
            </w:pPr>
            <w:r w:rsidRPr="002D2A00">
              <w:t>Other Consideration</w:t>
            </w:r>
            <w:r w:rsidR="00963959" w:rsidRPr="002D2A00">
              <w:t>s</w:t>
            </w:r>
          </w:p>
        </w:tc>
        <w:tc>
          <w:tcPr>
            <w:tcW w:w="8770" w:type="dxa"/>
          </w:tcPr>
          <w:p w14:paraId="0C816D44" w14:textId="71513F37" w:rsidR="00897EEA" w:rsidRDefault="00897EEA" w:rsidP="00936150">
            <w:pPr>
              <w:pStyle w:val="CommentText"/>
              <w:contextualSpacing/>
            </w:pPr>
            <w:r>
              <w:t>Describe any other con</w:t>
            </w:r>
            <w:r w:rsidR="000A1ECC">
              <w:t>si</w:t>
            </w:r>
            <w:r>
              <w:t>d</w:t>
            </w:r>
            <w:r w:rsidR="000A1ECC">
              <w:t>er</w:t>
            </w:r>
            <w:r>
              <w:t>ations</w:t>
            </w:r>
            <w:r w:rsidR="000A1ECC">
              <w:t>,</w:t>
            </w:r>
            <w:r>
              <w:t xml:space="preserve"> risks or issues that informed the decision.</w:t>
            </w:r>
          </w:p>
          <w:p w14:paraId="2649EE44" w14:textId="40ABBC77" w:rsidR="00EE514E" w:rsidRPr="00E45B70" w:rsidRDefault="1C4AA646" w:rsidP="00936150">
            <w:pPr>
              <w:pStyle w:val="CommentText"/>
              <w:contextualSpacing/>
              <w:rPr>
                <w:sz w:val="22"/>
                <w:szCs w:val="22"/>
              </w:rPr>
            </w:pPr>
            <w:r w:rsidRPr="0F4FF32A">
              <w:t>I</w:t>
            </w:r>
            <w:r w:rsidR="10D8C01E" w:rsidRPr="0F4FF32A">
              <w:t xml:space="preserve">dentify </w:t>
            </w:r>
            <w:r w:rsidRPr="0F4FF32A">
              <w:t xml:space="preserve">any </w:t>
            </w:r>
            <w:r w:rsidR="000711AB">
              <w:t xml:space="preserve">challenging </w:t>
            </w:r>
            <w:r w:rsidR="10D8C01E" w:rsidRPr="0F4FF32A">
              <w:t>topography</w:t>
            </w:r>
            <w:r w:rsidR="0350C7C4" w:rsidRPr="0F4FF32A">
              <w:t xml:space="preserve"> (</w:t>
            </w:r>
            <w:r w:rsidR="040011EE" w:rsidRPr="0F4FF32A">
              <w:t>e.g.</w:t>
            </w:r>
            <w:r w:rsidR="0350C7C4" w:rsidRPr="0F4FF32A">
              <w:t xml:space="preserve"> would the roundabout be on a steep grade</w:t>
            </w:r>
            <w:r w:rsidR="00B565B4">
              <w:t xml:space="preserve"> or superelevated curve</w:t>
            </w:r>
            <w:r w:rsidR="0350C7C4" w:rsidRPr="0F4FF32A">
              <w:t>?)</w:t>
            </w:r>
          </w:p>
          <w:p w14:paraId="6D3A7EEC" w14:textId="1769EEC9" w:rsidR="00897EEA" w:rsidRDefault="00EE514E" w:rsidP="00936150">
            <w:pPr>
              <w:pStyle w:val="CommentText"/>
              <w:contextualSpacing/>
            </w:pPr>
            <w:r>
              <w:t xml:space="preserve">Are there other project challenges such as </w:t>
            </w:r>
            <w:r w:rsidR="10D8C01E" w:rsidRPr="0F4FF32A">
              <w:t>utilities</w:t>
            </w:r>
            <w:r>
              <w:t xml:space="preserve"> conflicts</w:t>
            </w:r>
            <w:r w:rsidR="10D8C01E" w:rsidRPr="0F4FF32A">
              <w:t>, drainage</w:t>
            </w:r>
            <w:r w:rsidR="00FC5004">
              <w:t xml:space="preserve"> needs</w:t>
            </w:r>
            <w:r w:rsidR="1C4AA646" w:rsidRPr="0F4FF32A">
              <w:t xml:space="preserve">, </w:t>
            </w:r>
            <w:r w:rsidR="33FABFE6" w:rsidRPr="0F4FF32A">
              <w:t>access control</w:t>
            </w:r>
            <w:r w:rsidR="00FC5004">
              <w:t xml:space="preserve"> needs</w:t>
            </w:r>
            <w:r w:rsidR="33FABFE6" w:rsidRPr="0F4FF32A">
              <w:t xml:space="preserve">, </w:t>
            </w:r>
            <w:r w:rsidR="1C4AA646" w:rsidRPr="0F4FF32A">
              <w:t>etc.</w:t>
            </w:r>
          </w:p>
          <w:p w14:paraId="00ACD647" w14:textId="77777777" w:rsidR="00BF748F" w:rsidRDefault="00BF748F" w:rsidP="00936150">
            <w:pPr>
              <w:pStyle w:val="CommentText"/>
              <w:contextualSpacing/>
            </w:pPr>
            <w:r w:rsidRPr="00DF15EC">
              <w:t>Will stormwater facilities be required</w:t>
            </w:r>
            <w:r w:rsidRPr="00A53E04">
              <w:t>?</w:t>
            </w:r>
          </w:p>
          <w:p w14:paraId="5A0BF9A8" w14:textId="0E1320ED" w:rsidR="00442223" w:rsidRPr="002D2A00" w:rsidDel="0089783C" w:rsidRDefault="00D13CE4" w:rsidP="00936150">
            <w:pPr>
              <w:pStyle w:val="CommentText"/>
              <w:contextualSpacing/>
            </w:pPr>
            <w:r>
              <w:t>Ask your ASDE for</w:t>
            </w:r>
            <w:r w:rsidR="00F76063">
              <w:t xml:space="preserve"> Design Variance</w:t>
            </w:r>
            <w:r>
              <w:t>s</w:t>
            </w:r>
            <w:r w:rsidR="00F76063">
              <w:t xml:space="preserve"> </w:t>
            </w:r>
            <w:r>
              <w:t>within project limits and note them here if</w:t>
            </w:r>
            <w:r w:rsidR="00F76063">
              <w:t xml:space="preserve"> not corrected by the project.</w:t>
            </w:r>
          </w:p>
        </w:tc>
      </w:tr>
    </w:tbl>
    <w:p w14:paraId="4A998DCA" w14:textId="77777777" w:rsidR="003017A9" w:rsidRDefault="003017A9"/>
    <w:tbl>
      <w:tblPr>
        <w:tblStyle w:val="TableGrid"/>
        <w:tblW w:w="5000" w:type="pct"/>
        <w:jc w:val="center"/>
        <w:tblLook w:val="04A0" w:firstRow="1" w:lastRow="0" w:firstColumn="1" w:lastColumn="0" w:noHBand="0" w:noVBand="1"/>
      </w:tblPr>
      <w:tblGrid>
        <w:gridCol w:w="10790"/>
      </w:tblGrid>
      <w:tr w:rsidR="00F87FD9" w:rsidRPr="00FE6A47" w14:paraId="0CB817C2" w14:textId="77777777" w:rsidTr="6F0323AD">
        <w:trPr>
          <w:trHeight w:val="432"/>
          <w:jc w:val="center"/>
        </w:trPr>
        <w:tc>
          <w:tcPr>
            <w:tcW w:w="10790" w:type="dxa"/>
            <w:shd w:val="clear" w:color="auto" w:fill="808080" w:themeFill="background1" w:themeFillShade="80"/>
            <w:vAlign w:val="center"/>
          </w:tcPr>
          <w:p w14:paraId="4277E5CF" w14:textId="77777777" w:rsidR="00F87FD9" w:rsidRPr="00FE6A47" w:rsidRDefault="00F87FD9" w:rsidP="002D2A00">
            <w:pPr>
              <w:pStyle w:val="Heading1"/>
              <w:rPr>
                <w:sz w:val="16"/>
                <w:szCs w:val="16"/>
              </w:rPr>
            </w:pPr>
            <w:r w:rsidRPr="00FE6A47">
              <w:t>Section 3 - Safety and Operations</w:t>
            </w:r>
          </w:p>
        </w:tc>
      </w:tr>
      <w:tr w:rsidR="00F87FD9" w:rsidRPr="00FE6A47" w14:paraId="3DFB2177" w14:textId="77777777" w:rsidTr="6F0323AD">
        <w:trPr>
          <w:jc w:val="center"/>
        </w:trPr>
        <w:tc>
          <w:tcPr>
            <w:tcW w:w="10790" w:type="dxa"/>
            <w:shd w:val="clear" w:color="auto" w:fill="BFBFBF" w:themeFill="background1" w:themeFillShade="BF"/>
            <w:vAlign w:val="center"/>
          </w:tcPr>
          <w:p w14:paraId="0D7433FD" w14:textId="77777777" w:rsidR="00F87FD9" w:rsidRPr="00FE6A47" w:rsidRDefault="203FA823" w:rsidP="006614D0">
            <w:pPr>
              <w:pStyle w:val="Heading2"/>
              <w:rPr>
                <w:sz w:val="16"/>
                <w:szCs w:val="16"/>
              </w:rPr>
            </w:pPr>
            <w:r>
              <w:t>Safety Analysis</w:t>
            </w:r>
          </w:p>
        </w:tc>
      </w:tr>
      <w:tr w:rsidR="00F87FD9" w:rsidRPr="00FE6A47" w14:paraId="522FBFE4" w14:textId="77777777" w:rsidTr="6F0323AD">
        <w:trPr>
          <w:jc w:val="center"/>
        </w:trPr>
        <w:tc>
          <w:tcPr>
            <w:tcW w:w="10790" w:type="dxa"/>
          </w:tcPr>
          <w:p w14:paraId="663FA0AE" w14:textId="77777777" w:rsidR="00F87FD9" w:rsidRPr="00FE6A47" w:rsidRDefault="00F87FD9" w:rsidP="002D2A00">
            <w:pPr>
              <w:rPr>
                <w:rFonts w:eastAsia="Aptos" w:cs="Aptos"/>
              </w:rPr>
            </w:pPr>
            <w:r w:rsidRPr="002D2A00">
              <w:t>The Federal Highway Administration (FHWA) and WSDOT recognize roundabouts as a Proven Safety Countermeasure due to their ability to reduce the likelihood of crashes that result in injury or death by controlling traffic speeds and minimizing conflict points. Roundabouts also enhance pedestrian safety by lowering vehicle speeds, reducing conflict points, and providing shorter pedestrian crossing distances.</w:t>
            </w:r>
            <w:r w:rsidRPr="002D2A00">
              <w:rPr>
                <w:vertAlign w:val="superscript"/>
              </w:rPr>
              <w:t>1, 2, 3</w:t>
            </w:r>
          </w:p>
          <w:p w14:paraId="320413DF" w14:textId="77777777" w:rsidR="00F87FD9" w:rsidRPr="00FE6A47" w:rsidRDefault="00F87FD9" w:rsidP="002D2A00">
            <w:pPr>
              <w:pStyle w:val="CommentText"/>
            </w:pPr>
            <w:r w:rsidRPr="00FE6A47">
              <w:t xml:space="preserve">Note: Provide the 5-year crash data as an attachment. This information may influence </w:t>
            </w:r>
            <w:proofErr w:type="gramStart"/>
            <w:r w:rsidRPr="00FE6A47">
              <w:t>the geometric</w:t>
            </w:r>
            <w:proofErr w:type="gramEnd"/>
            <w:r w:rsidRPr="00FE6A47">
              <w:t xml:space="preserve"> design. </w:t>
            </w:r>
          </w:p>
          <w:p w14:paraId="617B11A0" w14:textId="77777777" w:rsidR="00F87FD9" w:rsidRPr="00FE6A47" w:rsidRDefault="00F87FD9">
            <w:pPr>
              <w:spacing w:before="120" w:after="120"/>
              <w:rPr>
                <w:i/>
                <w:iCs/>
                <w:sz w:val="16"/>
                <w:szCs w:val="16"/>
              </w:rPr>
            </w:pPr>
            <w:r w:rsidRPr="00FE6A47">
              <w:rPr>
                <w:rStyle w:val="FootnoteReference"/>
                <w:sz w:val="16"/>
                <w:szCs w:val="16"/>
              </w:rPr>
              <w:footnoteRef/>
            </w:r>
            <w:r w:rsidRPr="00FE6A47">
              <w:rPr>
                <w:sz w:val="16"/>
                <w:szCs w:val="16"/>
              </w:rPr>
              <w:t xml:space="preserve"> </w:t>
            </w:r>
            <w:r w:rsidRPr="00FE6A47">
              <w:rPr>
                <w:i/>
                <w:iCs/>
                <w:sz w:val="16"/>
                <w:szCs w:val="16"/>
              </w:rPr>
              <w:t xml:space="preserve">Proven Safety Countermeasures: Roundabouts. Publication FHWA-SA-21-042. FHWA, US Department of Transportation, 2021. Accessed March 12, 2025,  </w:t>
            </w:r>
            <w:hyperlink r:id="rId18" w:history="1">
              <w:r w:rsidRPr="00FE6A47">
                <w:rPr>
                  <w:rStyle w:val="Hyperlink"/>
                  <w:i/>
                  <w:iCs/>
                  <w:sz w:val="16"/>
                  <w:szCs w:val="16"/>
                </w:rPr>
                <w:t>https://safety.fhwa.dot.gov/provencountermeasures/roundabouts.cfm</w:t>
              </w:r>
            </w:hyperlink>
            <w:r w:rsidRPr="00FE6A47">
              <w:rPr>
                <w:i/>
                <w:iCs/>
                <w:sz w:val="16"/>
                <w:szCs w:val="16"/>
              </w:rPr>
              <w:t xml:space="preserve">.  </w:t>
            </w:r>
          </w:p>
          <w:p w14:paraId="49600922" w14:textId="77777777" w:rsidR="00F87FD9" w:rsidRPr="00FE6A47" w:rsidRDefault="00F87FD9">
            <w:pPr>
              <w:spacing w:before="120" w:after="120"/>
              <w:rPr>
                <w:sz w:val="16"/>
                <w:szCs w:val="16"/>
              </w:rPr>
            </w:pPr>
            <w:r w:rsidRPr="00FE6A47">
              <w:rPr>
                <w:rStyle w:val="FootnoteReference"/>
                <w:sz w:val="16"/>
                <w:szCs w:val="16"/>
              </w:rPr>
              <w:t>2</w:t>
            </w:r>
            <w:r w:rsidRPr="00FE6A47">
              <w:rPr>
                <w:sz w:val="16"/>
                <w:szCs w:val="16"/>
              </w:rPr>
              <w:t xml:space="preserve"> National Academies of Sciences, Engineering, and Medicine. 2023. </w:t>
            </w:r>
            <w:r w:rsidRPr="00FE6A47">
              <w:rPr>
                <w:i/>
                <w:iCs/>
                <w:sz w:val="16"/>
                <w:szCs w:val="16"/>
              </w:rPr>
              <w:t>Guide for Roundabouts</w:t>
            </w:r>
            <w:r w:rsidRPr="00FE6A47">
              <w:rPr>
                <w:sz w:val="16"/>
                <w:szCs w:val="16"/>
              </w:rPr>
              <w:t>. Washington, DC: The National Academies Press. https://doi.org/10.17226/27069.</w:t>
            </w:r>
          </w:p>
          <w:p w14:paraId="044B274F" w14:textId="77777777" w:rsidR="00F87FD9" w:rsidRPr="00FE6A47" w:rsidRDefault="00F87FD9">
            <w:pPr>
              <w:spacing w:before="120" w:after="120"/>
              <w:rPr>
                <w:sz w:val="16"/>
                <w:szCs w:val="16"/>
              </w:rPr>
            </w:pPr>
            <w:r w:rsidRPr="00FE6A47">
              <w:rPr>
                <w:rStyle w:val="FootnoteReference"/>
                <w:sz w:val="16"/>
                <w:szCs w:val="16"/>
              </w:rPr>
              <w:t>3</w:t>
            </w:r>
            <w:r w:rsidRPr="00FE6A47">
              <w:rPr>
                <w:sz w:val="16"/>
                <w:szCs w:val="16"/>
              </w:rPr>
              <w:t xml:space="preserve"> Roundabout/Pedestrian, Quick Bites, Institute of Transportation Engineers, accessed March 12, 2025. </w:t>
            </w:r>
            <w:hyperlink r:id="rId19" w:history="1">
              <w:r w:rsidRPr="00FE6A47">
                <w:rPr>
                  <w:rStyle w:val="Hyperlink"/>
                  <w:sz w:val="16"/>
                  <w:szCs w:val="16"/>
                </w:rPr>
                <w:t>https://www.ite.org/technical-resources/resources/</w:t>
              </w:r>
            </w:hyperlink>
            <w:r w:rsidRPr="00FE6A47">
              <w:rPr>
                <w:sz w:val="16"/>
                <w:szCs w:val="16"/>
              </w:rPr>
              <w:t>.</w:t>
            </w:r>
            <w:r w:rsidRPr="00FE6A47">
              <w:t xml:space="preserve"> </w:t>
            </w:r>
          </w:p>
        </w:tc>
      </w:tr>
      <w:tr w:rsidR="00F87FD9" w:rsidRPr="00FE6A47" w14:paraId="3CF42C92" w14:textId="77777777" w:rsidTr="6F0323AD">
        <w:trPr>
          <w:jc w:val="center"/>
        </w:trPr>
        <w:tc>
          <w:tcPr>
            <w:tcW w:w="10790" w:type="dxa"/>
            <w:shd w:val="clear" w:color="auto" w:fill="BFBFBF" w:themeFill="background1" w:themeFillShade="BF"/>
          </w:tcPr>
          <w:p w14:paraId="0CE15E88" w14:textId="77777777" w:rsidR="00F87FD9" w:rsidRPr="00FE6A47" w:rsidRDefault="00F87FD9" w:rsidP="00E30E78">
            <w:pPr>
              <w:pStyle w:val="Heading2"/>
              <w:rPr>
                <w:sz w:val="16"/>
                <w:szCs w:val="16"/>
              </w:rPr>
            </w:pPr>
            <w:r w:rsidRPr="00FE6A47">
              <w:t>Operations</w:t>
            </w:r>
          </w:p>
        </w:tc>
      </w:tr>
      <w:tr w:rsidR="00F87FD9" w:rsidRPr="00FE6A47" w14:paraId="1324A135" w14:textId="77777777" w:rsidTr="6F0323AD">
        <w:trPr>
          <w:trHeight w:val="432"/>
          <w:jc w:val="center"/>
        </w:trPr>
        <w:tc>
          <w:tcPr>
            <w:tcW w:w="10790" w:type="dxa"/>
          </w:tcPr>
          <w:p w14:paraId="7E5EBA79" w14:textId="77777777" w:rsidR="00F87FD9" w:rsidRPr="00FE6A47" w:rsidRDefault="00F87FD9">
            <w:r w:rsidRPr="002D2A00">
              <w:t>Existing Year:</w:t>
            </w:r>
            <w:r w:rsidRPr="00FE6A47">
              <w:t xml:space="preserve"> </w:t>
            </w:r>
            <w:r w:rsidRPr="002D2A00">
              <w:rPr>
                <w:rStyle w:val="CommentTextChar"/>
              </w:rPr>
              <w:t>report year considered for existing conditions (e.g., 2025)</w:t>
            </w:r>
          </w:p>
        </w:tc>
      </w:tr>
      <w:tr w:rsidR="00F87FD9" w:rsidRPr="00FE6A47" w14:paraId="32AE5F78" w14:textId="77777777" w:rsidTr="6F0323AD">
        <w:trPr>
          <w:trHeight w:val="432"/>
          <w:jc w:val="center"/>
        </w:trPr>
        <w:tc>
          <w:tcPr>
            <w:tcW w:w="10790" w:type="dxa"/>
          </w:tcPr>
          <w:p w14:paraId="7F491B6F" w14:textId="77777777" w:rsidR="00F87FD9" w:rsidRPr="00FE6A47" w:rsidRDefault="00F87FD9">
            <w:r w:rsidRPr="002D2A00">
              <w:t>Opening Year:</w:t>
            </w:r>
            <w:r w:rsidRPr="00FE6A47">
              <w:rPr>
                <w:color w:val="FF0000"/>
              </w:rPr>
              <w:t xml:space="preserve"> </w:t>
            </w:r>
            <w:r w:rsidRPr="002D2A00">
              <w:rPr>
                <w:rStyle w:val="CommentTextChar"/>
              </w:rPr>
              <w:t>list year considered for opening (e.g., 2026)</w:t>
            </w:r>
          </w:p>
        </w:tc>
      </w:tr>
      <w:tr w:rsidR="00F87FD9" w:rsidRPr="00FE6A47" w14:paraId="71116AF5" w14:textId="77777777" w:rsidTr="6F0323AD">
        <w:trPr>
          <w:trHeight w:val="864"/>
          <w:jc w:val="center"/>
        </w:trPr>
        <w:tc>
          <w:tcPr>
            <w:tcW w:w="10790" w:type="dxa"/>
          </w:tcPr>
          <w:p w14:paraId="66915908" w14:textId="77777777" w:rsidR="00F87FD9" w:rsidRPr="00FE6A47" w:rsidRDefault="00F87FD9">
            <w:r w:rsidRPr="002D2A00">
              <w:t>Design Year:</w:t>
            </w:r>
            <w:r w:rsidRPr="00FE6A47">
              <w:t xml:space="preserve"> </w:t>
            </w:r>
            <w:r w:rsidRPr="002D2A00">
              <w:rPr>
                <w:rStyle w:val="CommentTextChar"/>
              </w:rPr>
              <w:t>list year considered for horizon year analysis (e.g., 2035). Include discussion of why the design year was selected and methods to determine design year volumes.</w:t>
            </w:r>
            <w:r w:rsidRPr="00FE6A47">
              <w:rPr>
                <w:rFonts w:cs="Arial"/>
                <w:color w:val="FF0000"/>
                <w:sz w:val="20"/>
                <w:szCs w:val="20"/>
              </w:rPr>
              <w:t xml:space="preserve"> </w:t>
            </w:r>
          </w:p>
        </w:tc>
      </w:tr>
      <w:tr w:rsidR="00F87FD9" w:rsidRPr="00FE6A47" w14:paraId="0AC6D8EA" w14:textId="77777777" w:rsidTr="6F0323AD">
        <w:trPr>
          <w:trHeight w:val="1304"/>
          <w:jc w:val="center"/>
        </w:trPr>
        <w:tc>
          <w:tcPr>
            <w:tcW w:w="10790" w:type="dxa"/>
          </w:tcPr>
          <w:p w14:paraId="39FBC524" w14:textId="1CA3569A" w:rsidR="00F87FD9" w:rsidRPr="00FE6A47" w:rsidRDefault="00F87FD9">
            <w:r>
              <w:t xml:space="preserve">Factors influencing traffic volumes: </w:t>
            </w:r>
            <w:r w:rsidRPr="002D2A00">
              <w:rPr>
                <w:rStyle w:val="CommentTextChar"/>
              </w:rPr>
              <w:t xml:space="preserve">Briefly list factors that may affect traffic volumes such as land use development activity, school, regional sports fields. If other peaks besides evening rush hour is used briefly describe why a different peak is being used to define operations.   </w:t>
            </w:r>
          </w:p>
        </w:tc>
      </w:tr>
    </w:tbl>
    <w:p w14:paraId="53D41E66" w14:textId="6B7E1E46" w:rsidR="003017A9" w:rsidRDefault="003017A9"/>
    <w:tbl>
      <w:tblPr>
        <w:tblStyle w:val="TableGrid"/>
        <w:tblW w:w="0" w:type="auto"/>
        <w:tblLook w:val="04A0" w:firstRow="1" w:lastRow="0" w:firstColumn="1" w:lastColumn="0" w:noHBand="0" w:noVBand="1"/>
      </w:tblPr>
      <w:tblGrid>
        <w:gridCol w:w="2697"/>
        <w:gridCol w:w="798"/>
        <w:gridCol w:w="1328"/>
        <w:gridCol w:w="1204"/>
        <w:gridCol w:w="1183"/>
        <w:gridCol w:w="1193"/>
        <w:gridCol w:w="1204"/>
        <w:gridCol w:w="1183"/>
      </w:tblGrid>
      <w:tr w:rsidR="000E0113" w14:paraId="3A698617" w14:textId="77777777" w:rsidTr="6F0323AD">
        <w:tc>
          <w:tcPr>
            <w:tcW w:w="10790" w:type="dxa"/>
            <w:gridSpan w:val="8"/>
            <w:shd w:val="clear" w:color="auto" w:fill="A6A6A6" w:themeFill="background1" w:themeFillShade="A6"/>
          </w:tcPr>
          <w:p w14:paraId="79011AAE" w14:textId="77777777" w:rsidR="000E0113" w:rsidRPr="006B0033" w:rsidRDefault="193CFF70" w:rsidP="006B0033">
            <w:pPr>
              <w:pStyle w:val="Heading2"/>
            </w:pPr>
            <w:r>
              <w:lastRenderedPageBreak/>
              <w:t>Design Year No Build and Build Intersection Operations Analysis Summary</w:t>
            </w:r>
          </w:p>
        </w:tc>
      </w:tr>
      <w:tr w:rsidR="000E0113" w14:paraId="68BA9BBA" w14:textId="77777777" w:rsidTr="6F0323AD">
        <w:tc>
          <w:tcPr>
            <w:tcW w:w="2697" w:type="dxa"/>
            <w:vMerge w:val="restart"/>
            <w:vAlign w:val="center"/>
          </w:tcPr>
          <w:p w14:paraId="7D49FB17" w14:textId="77777777" w:rsidR="000E0113" w:rsidRPr="00523DDB" w:rsidRDefault="000E0113" w:rsidP="000B7059">
            <w:pPr>
              <w:pStyle w:val="Subtitle2"/>
            </w:pPr>
            <w:r w:rsidRPr="00523DDB">
              <w:t>Intersections</w:t>
            </w:r>
          </w:p>
        </w:tc>
        <w:tc>
          <w:tcPr>
            <w:tcW w:w="798" w:type="dxa"/>
            <w:vMerge w:val="restart"/>
            <w:vAlign w:val="center"/>
          </w:tcPr>
          <w:p w14:paraId="1A32A049" w14:textId="77777777" w:rsidR="000E0113" w:rsidRPr="00523DDB" w:rsidRDefault="000E0113" w:rsidP="000B7059">
            <w:pPr>
              <w:pStyle w:val="Subtitle2"/>
            </w:pPr>
            <w:r w:rsidRPr="00523DDB">
              <w:t>Peak Period</w:t>
            </w:r>
          </w:p>
        </w:tc>
        <w:tc>
          <w:tcPr>
            <w:tcW w:w="3715" w:type="dxa"/>
            <w:gridSpan w:val="3"/>
            <w:vAlign w:val="center"/>
          </w:tcPr>
          <w:p w14:paraId="233BDEF9" w14:textId="77777777" w:rsidR="000E0113" w:rsidRPr="00523DDB" w:rsidRDefault="000E0113" w:rsidP="000B7059">
            <w:pPr>
              <w:pStyle w:val="Subtitle2"/>
            </w:pPr>
            <w:r w:rsidRPr="00523DDB">
              <w:t>No Build</w:t>
            </w:r>
          </w:p>
        </w:tc>
        <w:tc>
          <w:tcPr>
            <w:tcW w:w="3580" w:type="dxa"/>
            <w:gridSpan w:val="3"/>
            <w:vAlign w:val="center"/>
          </w:tcPr>
          <w:p w14:paraId="4AE5B0C0" w14:textId="77777777" w:rsidR="000E0113" w:rsidRPr="00523DDB" w:rsidRDefault="000E0113" w:rsidP="000B7059">
            <w:pPr>
              <w:pStyle w:val="Subtitle2"/>
            </w:pPr>
            <w:r w:rsidRPr="00523DDB">
              <w:t>Build</w:t>
            </w:r>
          </w:p>
        </w:tc>
      </w:tr>
      <w:tr w:rsidR="000E0113" w14:paraId="434C7E7F" w14:textId="77777777" w:rsidTr="6F0323AD">
        <w:tc>
          <w:tcPr>
            <w:tcW w:w="2697" w:type="dxa"/>
            <w:vMerge/>
            <w:vAlign w:val="center"/>
          </w:tcPr>
          <w:p w14:paraId="59F51093" w14:textId="77777777" w:rsidR="000E0113" w:rsidRPr="00523DDB" w:rsidRDefault="000E0113" w:rsidP="000B7059">
            <w:pPr>
              <w:pStyle w:val="Subtitle2"/>
            </w:pPr>
          </w:p>
        </w:tc>
        <w:tc>
          <w:tcPr>
            <w:tcW w:w="798" w:type="dxa"/>
            <w:vMerge/>
            <w:vAlign w:val="center"/>
          </w:tcPr>
          <w:p w14:paraId="2989C7B9" w14:textId="77777777" w:rsidR="000E0113" w:rsidRPr="00523DDB" w:rsidRDefault="000E0113" w:rsidP="000B7059">
            <w:pPr>
              <w:pStyle w:val="Subtitle2"/>
            </w:pPr>
          </w:p>
        </w:tc>
        <w:tc>
          <w:tcPr>
            <w:tcW w:w="1328" w:type="dxa"/>
            <w:vAlign w:val="center"/>
          </w:tcPr>
          <w:p w14:paraId="25BFC266" w14:textId="77777777" w:rsidR="000E0113" w:rsidRPr="00523DDB" w:rsidRDefault="000E0113" w:rsidP="000B7059">
            <w:pPr>
              <w:pStyle w:val="Subtitle2"/>
            </w:pPr>
            <w:r w:rsidRPr="00523DDB">
              <w:t>Delay (s)</w:t>
            </w:r>
          </w:p>
        </w:tc>
        <w:tc>
          <w:tcPr>
            <w:tcW w:w="1204" w:type="dxa"/>
            <w:vAlign w:val="center"/>
          </w:tcPr>
          <w:p w14:paraId="489193C1" w14:textId="77777777" w:rsidR="000E0113" w:rsidRPr="00523DDB" w:rsidRDefault="000E0113" w:rsidP="000B7059">
            <w:pPr>
              <w:pStyle w:val="Subtitle2"/>
            </w:pPr>
            <w:r w:rsidRPr="00523DDB">
              <w:t>Queue (ft)</w:t>
            </w:r>
          </w:p>
        </w:tc>
        <w:tc>
          <w:tcPr>
            <w:tcW w:w="1183" w:type="dxa"/>
            <w:vAlign w:val="center"/>
          </w:tcPr>
          <w:p w14:paraId="13DE1EA5" w14:textId="77777777" w:rsidR="000E0113" w:rsidRPr="00523DDB" w:rsidRDefault="000E0113" w:rsidP="000B7059">
            <w:pPr>
              <w:pStyle w:val="Subtitle2"/>
            </w:pPr>
            <w:r w:rsidRPr="00523DDB">
              <w:t>v/c ratio</w:t>
            </w:r>
          </w:p>
        </w:tc>
        <w:tc>
          <w:tcPr>
            <w:tcW w:w="1193" w:type="dxa"/>
            <w:vAlign w:val="center"/>
          </w:tcPr>
          <w:p w14:paraId="4B4A5703" w14:textId="77777777" w:rsidR="000E0113" w:rsidRPr="00523DDB" w:rsidRDefault="000E0113" w:rsidP="000B7059">
            <w:pPr>
              <w:pStyle w:val="Subtitle2"/>
            </w:pPr>
            <w:r w:rsidRPr="00523DDB">
              <w:t>Delay (s)</w:t>
            </w:r>
          </w:p>
        </w:tc>
        <w:tc>
          <w:tcPr>
            <w:tcW w:w="1204" w:type="dxa"/>
            <w:vAlign w:val="center"/>
          </w:tcPr>
          <w:p w14:paraId="7DF8FB55" w14:textId="77777777" w:rsidR="000E0113" w:rsidRPr="00523DDB" w:rsidRDefault="000E0113" w:rsidP="000B7059">
            <w:pPr>
              <w:pStyle w:val="Subtitle2"/>
            </w:pPr>
            <w:r w:rsidRPr="00523DDB">
              <w:t>Queue (ft)</w:t>
            </w:r>
          </w:p>
        </w:tc>
        <w:tc>
          <w:tcPr>
            <w:tcW w:w="1183" w:type="dxa"/>
            <w:vAlign w:val="center"/>
          </w:tcPr>
          <w:p w14:paraId="53CEE5A3" w14:textId="77777777" w:rsidR="000E0113" w:rsidRPr="00523DDB" w:rsidRDefault="000E0113" w:rsidP="000B7059">
            <w:pPr>
              <w:pStyle w:val="Subtitle2"/>
            </w:pPr>
            <w:r w:rsidRPr="00523DDB">
              <w:t>v/c ratio</w:t>
            </w:r>
          </w:p>
        </w:tc>
      </w:tr>
      <w:tr w:rsidR="000E0113" w14:paraId="4EADF479" w14:textId="77777777" w:rsidTr="6F0323AD">
        <w:tc>
          <w:tcPr>
            <w:tcW w:w="2697" w:type="dxa"/>
            <w:vAlign w:val="center"/>
          </w:tcPr>
          <w:p w14:paraId="689DB7A2" w14:textId="77777777" w:rsidR="000E0113" w:rsidRPr="00523DDB" w:rsidRDefault="000E0113" w:rsidP="000B7059"/>
        </w:tc>
        <w:tc>
          <w:tcPr>
            <w:tcW w:w="798" w:type="dxa"/>
            <w:vAlign w:val="center"/>
          </w:tcPr>
          <w:p w14:paraId="059AB878" w14:textId="77777777" w:rsidR="000E0113" w:rsidRPr="00523DDB" w:rsidRDefault="000E0113" w:rsidP="000B7059"/>
        </w:tc>
        <w:tc>
          <w:tcPr>
            <w:tcW w:w="1328" w:type="dxa"/>
            <w:vAlign w:val="center"/>
          </w:tcPr>
          <w:p w14:paraId="1BA37550" w14:textId="77777777" w:rsidR="000E0113" w:rsidRPr="00523DDB" w:rsidRDefault="000E0113" w:rsidP="000B7059"/>
        </w:tc>
        <w:tc>
          <w:tcPr>
            <w:tcW w:w="1204" w:type="dxa"/>
            <w:vAlign w:val="center"/>
          </w:tcPr>
          <w:p w14:paraId="68D84DDC" w14:textId="77777777" w:rsidR="000E0113" w:rsidRPr="00523DDB" w:rsidRDefault="000E0113" w:rsidP="000B7059"/>
        </w:tc>
        <w:tc>
          <w:tcPr>
            <w:tcW w:w="1183" w:type="dxa"/>
            <w:vAlign w:val="center"/>
          </w:tcPr>
          <w:p w14:paraId="4D2FDBEB" w14:textId="77777777" w:rsidR="000E0113" w:rsidRPr="00523DDB" w:rsidRDefault="000E0113" w:rsidP="000B7059"/>
        </w:tc>
        <w:tc>
          <w:tcPr>
            <w:tcW w:w="1193" w:type="dxa"/>
            <w:vAlign w:val="center"/>
          </w:tcPr>
          <w:p w14:paraId="4014AEE5" w14:textId="77777777" w:rsidR="000E0113" w:rsidRPr="00523DDB" w:rsidRDefault="000E0113" w:rsidP="000B7059"/>
        </w:tc>
        <w:tc>
          <w:tcPr>
            <w:tcW w:w="1204" w:type="dxa"/>
            <w:vAlign w:val="center"/>
          </w:tcPr>
          <w:p w14:paraId="74866FF0" w14:textId="77777777" w:rsidR="000E0113" w:rsidRPr="00523DDB" w:rsidRDefault="000E0113" w:rsidP="000B7059"/>
        </w:tc>
        <w:tc>
          <w:tcPr>
            <w:tcW w:w="1183" w:type="dxa"/>
            <w:vAlign w:val="center"/>
          </w:tcPr>
          <w:p w14:paraId="648147D7" w14:textId="77777777" w:rsidR="000E0113" w:rsidRPr="00523DDB" w:rsidRDefault="000E0113" w:rsidP="000B7059"/>
        </w:tc>
      </w:tr>
      <w:tr w:rsidR="000E0113" w14:paraId="3856D044" w14:textId="77777777" w:rsidTr="6F0323AD">
        <w:tc>
          <w:tcPr>
            <w:tcW w:w="2697" w:type="dxa"/>
            <w:vAlign w:val="center"/>
          </w:tcPr>
          <w:p w14:paraId="028898FB" w14:textId="77777777" w:rsidR="000E0113" w:rsidRPr="00523DDB" w:rsidRDefault="000E0113" w:rsidP="000B7059"/>
        </w:tc>
        <w:tc>
          <w:tcPr>
            <w:tcW w:w="798" w:type="dxa"/>
            <w:vAlign w:val="center"/>
          </w:tcPr>
          <w:p w14:paraId="4D61928D" w14:textId="77777777" w:rsidR="000E0113" w:rsidRPr="00523DDB" w:rsidRDefault="000E0113" w:rsidP="000B7059"/>
        </w:tc>
        <w:tc>
          <w:tcPr>
            <w:tcW w:w="1328" w:type="dxa"/>
            <w:vAlign w:val="center"/>
          </w:tcPr>
          <w:p w14:paraId="333FFC00" w14:textId="77777777" w:rsidR="000E0113" w:rsidRPr="00523DDB" w:rsidRDefault="000E0113" w:rsidP="000B7059"/>
        </w:tc>
        <w:tc>
          <w:tcPr>
            <w:tcW w:w="1204" w:type="dxa"/>
            <w:vAlign w:val="center"/>
          </w:tcPr>
          <w:p w14:paraId="38B34F23" w14:textId="77777777" w:rsidR="000E0113" w:rsidRPr="00523DDB" w:rsidRDefault="000E0113" w:rsidP="000B7059"/>
        </w:tc>
        <w:tc>
          <w:tcPr>
            <w:tcW w:w="1183" w:type="dxa"/>
            <w:vAlign w:val="center"/>
          </w:tcPr>
          <w:p w14:paraId="51EFC1F6" w14:textId="77777777" w:rsidR="000E0113" w:rsidRPr="00523DDB" w:rsidRDefault="000E0113" w:rsidP="000B7059"/>
        </w:tc>
        <w:tc>
          <w:tcPr>
            <w:tcW w:w="1193" w:type="dxa"/>
            <w:vAlign w:val="center"/>
          </w:tcPr>
          <w:p w14:paraId="75F0E8CF" w14:textId="77777777" w:rsidR="000E0113" w:rsidRPr="00523DDB" w:rsidRDefault="000E0113" w:rsidP="000B7059"/>
        </w:tc>
        <w:tc>
          <w:tcPr>
            <w:tcW w:w="1204" w:type="dxa"/>
            <w:vAlign w:val="center"/>
          </w:tcPr>
          <w:p w14:paraId="3620435D" w14:textId="77777777" w:rsidR="000E0113" w:rsidRPr="00523DDB" w:rsidRDefault="000E0113" w:rsidP="000B7059"/>
        </w:tc>
        <w:tc>
          <w:tcPr>
            <w:tcW w:w="1183" w:type="dxa"/>
            <w:vAlign w:val="center"/>
          </w:tcPr>
          <w:p w14:paraId="0EC50B7F" w14:textId="77777777" w:rsidR="000E0113" w:rsidRPr="00523DDB" w:rsidRDefault="000E0113" w:rsidP="000B7059"/>
        </w:tc>
      </w:tr>
      <w:tr w:rsidR="000E0113" w14:paraId="1381796A" w14:textId="77777777" w:rsidTr="6F0323AD">
        <w:tc>
          <w:tcPr>
            <w:tcW w:w="2697" w:type="dxa"/>
            <w:vAlign w:val="center"/>
          </w:tcPr>
          <w:p w14:paraId="7580A554" w14:textId="77777777" w:rsidR="000E0113" w:rsidRPr="00523DDB" w:rsidRDefault="000E0113" w:rsidP="000B7059"/>
        </w:tc>
        <w:tc>
          <w:tcPr>
            <w:tcW w:w="798" w:type="dxa"/>
            <w:vAlign w:val="center"/>
          </w:tcPr>
          <w:p w14:paraId="6353858B" w14:textId="77777777" w:rsidR="000E0113" w:rsidRPr="00523DDB" w:rsidRDefault="000E0113" w:rsidP="000B7059"/>
        </w:tc>
        <w:tc>
          <w:tcPr>
            <w:tcW w:w="1328" w:type="dxa"/>
            <w:vAlign w:val="center"/>
          </w:tcPr>
          <w:p w14:paraId="1637136B" w14:textId="77777777" w:rsidR="000E0113" w:rsidRPr="00523DDB" w:rsidRDefault="000E0113" w:rsidP="000B7059"/>
        </w:tc>
        <w:tc>
          <w:tcPr>
            <w:tcW w:w="1204" w:type="dxa"/>
            <w:vAlign w:val="center"/>
          </w:tcPr>
          <w:p w14:paraId="59F0B541" w14:textId="77777777" w:rsidR="000E0113" w:rsidRPr="00523DDB" w:rsidRDefault="000E0113" w:rsidP="000B7059"/>
        </w:tc>
        <w:tc>
          <w:tcPr>
            <w:tcW w:w="1183" w:type="dxa"/>
            <w:vAlign w:val="center"/>
          </w:tcPr>
          <w:p w14:paraId="02666019" w14:textId="77777777" w:rsidR="000E0113" w:rsidRPr="00523DDB" w:rsidRDefault="000E0113" w:rsidP="000B7059"/>
        </w:tc>
        <w:tc>
          <w:tcPr>
            <w:tcW w:w="1193" w:type="dxa"/>
            <w:vAlign w:val="center"/>
          </w:tcPr>
          <w:p w14:paraId="2C815E9F" w14:textId="77777777" w:rsidR="000E0113" w:rsidRPr="00523DDB" w:rsidRDefault="000E0113" w:rsidP="000B7059"/>
        </w:tc>
        <w:tc>
          <w:tcPr>
            <w:tcW w:w="1204" w:type="dxa"/>
            <w:vAlign w:val="center"/>
          </w:tcPr>
          <w:p w14:paraId="7A17D4CC" w14:textId="77777777" w:rsidR="000E0113" w:rsidRPr="00523DDB" w:rsidRDefault="000E0113" w:rsidP="000B7059"/>
        </w:tc>
        <w:tc>
          <w:tcPr>
            <w:tcW w:w="1183" w:type="dxa"/>
            <w:vAlign w:val="center"/>
          </w:tcPr>
          <w:p w14:paraId="7F4BA18C" w14:textId="77777777" w:rsidR="000E0113" w:rsidRPr="00523DDB" w:rsidRDefault="000E0113" w:rsidP="000B7059"/>
        </w:tc>
      </w:tr>
      <w:tr w:rsidR="000E0113" w14:paraId="28F1389B" w14:textId="77777777" w:rsidTr="6F0323AD">
        <w:tc>
          <w:tcPr>
            <w:tcW w:w="10790" w:type="dxa"/>
            <w:gridSpan w:val="8"/>
            <w:vAlign w:val="center"/>
          </w:tcPr>
          <w:p w14:paraId="691B8D3B" w14:textId="77777777" w:rsidR="000E0113" w:rsidRPr="0000292D" w:rsidRDefault="000E0113" w:rsidP="000B7059">
            <w:pPr>
              <w:pStyle w:val="CommentText"/>
            </w:pPr>
            <w:r w:rsidRPr="0000292D">
              <w:t>See</w:t>
            </w:r>
            <w:r w:rsidRPr="00FE6A47">
              <w:t xml:space="preserve"> </w:t>
            </w:r>
            <w:hyperlink r:id="rId20" w:history="1">
              <w:r w:rsidRPr="00FE6A47">
                <w:rPr>
                  <w:rStyle w:val="Hyperlink"/>
                  <w:sz w:val="18"/>
                  <w:szCs w:val="18"/>
                </w:rPr>
                <w:t>Traffic Modeling protocols</w:t>
              </w:r>
            </w:hyperlink>
            <w:r>
              <w:t xml:space="preserve">. </w:t>
            </w:r>
            <w:r w:rsidRPr="0000292D">
              <w:t xml:space="preserve">Attached analysis (SIDRA) output sheets to this ICE. </w:t>
            </w:r>
          </w:p>
          <w:p w14:paraId="6105F356" w14:textId="77777777" w:rsidR="000E0113" w:rsidRPr="0000292D" w:rsidRDefault="000E0113" w:rsidP="000B7059">
            <w:pPr>
              <w:pStyle w:val="CommentText"/>
            </w:pPr>
            <w:r w:rsidRPr="0000292D">
              <w:t>Round delay to nearest second</w:t>
            </w:r>
          </w:p>
          <w:p w14:paraId="3C552174" w14:textId="77777777" w:rsidR="000E0113" w:rsidRPr="0000292D" w:rsidRDefault="000E0113" w:rsidP="000B7059">
            <w:pPr>
              <w:pStyle w:val="CommentText"/>
              <w:rPr>
                <w:sz w:val="20"/>
                <w:szCs w:val="20"/>
              </w:rPr>
            </w:pPr>
            <w:r w:rsidRPr="0000292D">
              <w:t>Round queue to nearest 5 feet</w:t>
            </w:r>
          </w:p>
        </w:tc>
      </w:tr>
    </w:tbl>
    <w:p w14:paraId="01E994E1" w14:textId="11B7AA8F" w:rsidR="000E0113" w:rsidRDefault="000E0113"/>
    <w:tbl>
      <w:tblPr>
        <w:tblStyle w:val="TableGrid2"/>
        <w:tblW w:w="5000" w:type="pct"/>
        <w:jc w:val="center"/>
        <w:tblLayout w:type="fixed"/>
        <w:tblLook w:val="04A0" w:firstRow="1" w:lastRow="0" w:firstColumn="1" w:lastColumn="0" w:noHBand="0" w:noVBand="1"/>
      </w:tblPr>
      <w:tblGrid>
        <w:gridCol w:w="10790"/>
      </w:tblGrid>
      <w:tr w:rsidR="00EF3078" w:rsidRPr="00F54FED" w14:paraId="65796D35" w14:textId="77777777" w:rsidTr="003017A9">
        <w:trPr>
          <w:trHeight w:val="403"/>
          <w:jc w:val="center"/>
        </w:trPr>
        <w:tc>
          <w:tcPr>
            <w:tcW w:w="10466" w:type="dxa"/>
            <w:shd w:val="clear" w:color="auto" w:fill="808080" w:themeFill="background1" w:themeFillShade="80"/>
            <w:vAlign w:val="center"/>
          </w:tcPr>
          <w:p w14:paraId="0EF4EECA" w14:textId="345B2B5E" w:rsidR="00EF3078" w:rsidRPr="00F54FED" w:rsidRDefault="00EF3078" w:rsidP="002D2A00">
            <w:pPr>
              <w:pStyle w:val="Heading1"/>
            </w:pPr>
            <w:r>
              <w:rPr>
                <w:szCs w:val="18"/>
              </w:rPr>
              <w:br w:type="page"/>
            </w:r>
            <w:r w:rsidRPr="00F54FED">
              <w:t xml:space="preserve">Section </w:t>
            </w:r>
            <w:r>
              <w:t>4</w:t>
            </w:r>
            <w:r w:rsidRPr="00F54FED">
              <w:t xml:space="preserve">) </w:t>
            </w:r>
            <w:r>
              <w:t>Attachment</w:t>
            </w:r>
            <w:r w:rsidR="0024709E">
              <w:t>s</w:t>
            </w:r>
          </w:p>
        </w:tc>
      </w:tr>
      <w:tr w:rsidR="00EF2ED0" w:rsidRPr="0013764E" w14:paraId="6735D0A0" w14:textId="77777777" w:rsidTr="003017A9">
        <w:trPr>
          <w:trHeight w:val="1034"/>
          <w:jc w:val="center"/>
        </w:trPr>
        <w:tc>
          <w:tcPr>
            <w:tcW w:w="10466" w:type="dxa"/>
          </w:tcPr>
          <w:p w14:paraId="01DBB757" w14:textId="52C68BCF" w:rsidR="00EF2ED0" w:rsidRDefault="00EF2ED0" w:rsidP="00EF2ED0">
            <w:pPr>
              <w:pStyle w:val="ListParagraph"/>
              <w:numPr>
                <w:ilvl w:val="0"/>
                <w:numId w:val="13"/>
              </w:numPr>
              <w:rPr>
                <w:rFonts w:ascii="Arial" w:hAnsi="Arial" w:cs="Arial"/>
                <w:sz w:val="20"/>
                <w:szCs w:val="20"/>
              </w:rPr>
            </w:pPr>
            <w:r>
              <w:rPr>
                <w:rFonts w:ascii="Arial" w:hAnsi="Arial" w:cs="Arial"/>
                <w:sz w:val="20"/>
                <w:szCs w:val="20"/>
              </w:rPr>
              <w:t>Vicinity Map</w:t>
            </w:r>
          </w:p>
          <w:p w14:paraId="0759911D" w14:textId="6EF6886E" w:rsidR="006B789E" w:rsidRDefault="006B789E" w:rsidP="00EF2ED0">
            <w:pPr>
              <w:pStyle w:val="ListParagraph"/>
              <w:numPr>
                <w:ilvl w:val="0"/>
                <w:numId w:val="13"/>
              </w:numPr>
              <w:rPr>
                <w:rFonts w:ascii="Arial" w:hAnsi="Arial" w:cs="Arial"/>
                <w:sz w:val="20"/>
                <w:szCs w:val="20"/>
              </w:rPr>
            </w:pPr>
            <w:r>
              <w:rPr>
                <w:rFonts w:ascii="Arial" w:hAnsi="Arial" w:cs="Arial"/>
                <w:sz w:val="20"/>
                <w:szCs w:val="20"/>
              </w:rPr>
              <w:t>Conceptual Round</w:t>
            </w:r>
            <w:r w:rsidR="002D6F97">
              <w:rPr>
                <w:rFonts w:ascii="Arial" w:hAnsi="Arial" w:cs="Arial"/>
                <w:sz w:val="20"/>
                <w:szCs w:val="20"/>
              </w:rPr>
              <w:t>about Plan</w:t>
            </w:r>
          </w:p>
          <w:p w14:paraId="7FBC46DF" w14:textId="77777777" w:rsidR="00EF2ED0" w:rsidRDefault="00EF2ED0" w:rsidP="00EF2ED0">
            <w:pPr>
              <w:pStyle w:val="ListParagraph"/>
              <w:numPr>
                <w:ilvl w:val="0"/>
                <w:numId w:val="13"/>
              </w:numPr>
              <w:rPr>
                <w:rFonts w:ascii="Arial" w:hAnsi="Arial" w:cs="Arial"/>
                <w:sz w:val="20"/>
                <w:szCs w:val="20"/>
              </w:rPr>
            </w:pPr>
            <w:r>
              <w:rPr>
                <w:rFonts w:ascii="Arial" w:hAnsi="Arial" w:cs="Arial"/>
                <w:sz w:val="20"/>
                <w:szCs w:val="20"/>
              </w:rPr>
              <w:t xml:space="preserve">Supplementary Analysis </w:t>
            </w:r>
            <w:r w:rsidR="00B018FF">
              <w:rPr>
                <w:rFonts w:ascii="Arial" w:hAnsi="Arial" w:cs="Arial"/>
                <w:sz w:val="20"/>
                <w:szCs w:val="20"/>
              </w:rPr>
              <w:t xml:space="preserve">(as </w:t>
            </w:r>
            <w:r w:rsidR="003604EC">
              <w:rPr>
                <w:rFonts w:ascii="Arial" w:hAnsi="Arial" w:cs="Arial"/>
                <w:sz w:val="20"/>
                <w:szCs w:val="20"/>
              </w:rPr>
              <w:t>required by Region Traffic Engineer)</w:t>
            </w:r>
          </w:p>
          <w:p w14:paraId="50765124" w14:textId="48330C88" w:rsidR="0010431C" w:rsidRDefault="003B3283" w:rsidP="00EF2ED0">
            <w:pPr>
              <w:pStyle w:val="ListParagraph"/>
              <w:numPr>
                <w:ilvl w:val="0"/>
                <w:numId w:val="13"/>
              </w:numPr>
              <w:rPr>
                <w:rFonts w:ascii="Arial" w:hAnsi="Arial" w:cs="Arial"/>
                <w:sz w:val="20"/>
                <w:szCs w:val="20"/>
              </w:rPr>
            </w:pPr>
            <w:r>
              <w:rPr>
                <w:rFonts w:ascii="Arial" w:hAnsi="Arial" w:cs="Arial"/>
                <w:sz w:val="20"/>
                <w:szCs w:val="20"/>
              </w:rPr>
              <w:t>Operational analysis</w:t>
            </w:r>
            <w:r w:rsidR="0010431C">
              <w:rPr>
                <w:rFonts w:ascii="Arial" w:hAnsi="Arial" w:cs="Arial"/>
                <w:sz w:val="20"/>
                <w:szCs w:val="20"/>
              </w:rPr>
              <w:t xml:space="preserve"> </w:t>
            </w:r>
            <w:r w:rsidR="00CE5A35">
              <w:rPr>
                <w:rFonts w:ascii="Arial" w:hAnsi="Arial" w:cs="Arial"/>
                <w:sz w:val="20"/>
                <w:szCs w:val="20"/>
              </w:rPr>
              <w:t>o</w:t>
            </w:r>
            <w:r w:rsidR="0010431C">
              <w:rPr>
                <w:rFonts w:ascii="Arial" w:hAnsi="Arial" w:cs="Arial"/>
                <w:sz w:val="20"/>
                <w:szCs w:val="20"/>
              </w:rPr>
              <w:t xml:space="preserve">utput </w:t>
            </w:r>
            <w:r w:rsidR="00CE5A35">
              <w:rPr>
                <w:rFonts w:ascii="Arial" w:hAnsi="Arial" w:cs="Arial"/>
                <w:sz w:val="20"/>
                <w:szCs w:val="20"/>
              </w:rPr>
              <w:t>f</w:t>
            </w:r>
            <w:r w:rsidR="0010431C">
              <w:rPr>
                <w:rFonts w:ascii="Arial" w:hAnsi="Arial" w:cs="Arial"/>
                <w:sz w:val="20"/>
                <w:szCs w:val="20"/>
              </w:rPr>
              <w:t>iles</w:t>
            </w:r>
            <w:r w:rsidR="00FD3CFF">
              <w:rPr>
                <w:rFonts w:ascii="Arial" w:hAnsi="Arial" w:cs="Arial"/>
                <w:sz w:val="20"/>
                <w:szCs w:val="20"/>
              </w:rPr>
              <w:t xml:space="preserve">, including </w:t>
            </w:r>
            <w:r w:rsidR="0082260F">
              <w:rPr>
                <w:rFonts w:ascii="Arial" w:hAnsi="Arial" w:cs="Arial"/>
                <w:sz w:val="20"/>
                <w:szCs w:val="20"/>
              </w:rPr>
              <w:t>traffic counts, growth</w:t>
            </w:r>
            <w:r w:rsidR="00057D69">
              <w:rPr>
                <w:rFonts w:ascii="Arial" w:hAnsi="Arial" w:cs="Arial"/>
                <w:sz w:val="20"/>
                <w:szCs w:val="20"/>
              </w:rPr>
              <w:t xml:space="preserve"> rate</w:t>
            </w:r>
            <w:r w:rsidR="0082260F">
              <w:rPr>
                <w:rFonts w:ascii="Arial" w:hAnsi="Arial" w:cs="Arial"/>
                <w:sz w:val="20"/>
                <w:szCs w:val="20"/>
              </w:rPr>
              <w:t xml:space="preserve"> assumptions, and design year approach volumes</w:t>
            </w:r>
          </w:p>
          <w:p w14:paraId="2BC2B210" w14:textId="751D98F4" w:rsidR="003604EC" w:rsidRPr="00E45B70" w:rsidRDefault="003604EC" w:rsidP="00E45B70">
            <w:pPr>
              <w:pStyle w:val="ListParagraph"/>
              <w:numPr>
                <w:ilvl w:val="0"/>
                <w:numId w:val="13"/>
              </w:numPr>
              <w:rPr>
                <w:rFonts w:ascii="Arial" w:hAnsi="Arial" w:cs="Arial"/>
                <w:sz w:val="20"/>
                <w:szCs w:val="20"/>
              </w:rPr>
            </w:pPr>
            <w:r w:rsidRPr="00E45B70">
              <w:rPr>
                <w:rFonts w:ascii="Arial" w:hAnsi="Arial" w:cs="Arial"/>
                <w:color w:val="FF0000"/>
                <w:sz w:val="20"/>
                <w:szCs w:val="20"/>
              </w:rPr>
              <w:t>Other</w:t>
            </w:r>
          </w:p>
        </w:tc>
      </w:tr>
    </w:tbl>
    <w:p w14:paraId="2B61078A" w14:textId="6C2BCF60" w:rsidR="0018410B" w:rsidRDefault="0018410B" w:rsidP="003604EC">
      <w:pPr>
        <w:pStyle w:val="NormalWeb"/>
        <w:rPr>
          <w:color w:val="000000"/>
          <w:sz w:val="27"/>
          <w:szCs w:val="27"/>
        </w:rPr>
      </w:pPr>
    </w:p>
    <w:p w14:paraId="57DA8AC8" w14:textId="77777777" w:rsidR="00953C95" w:rsidRDefault="00953C95" w:rsidP="00A534B4">
      <w:pPr>
        <w:rPr>
          <w:rFonts w:ascii="Arial" w:hAnsi="Arial" w:cs="Arial"/>
        </w:rPr>
      </w:pPr>
    </w:p>
    <w:p w14:paraId="0B7FC3FD" w14:textId="77777777" w:rsidR="00953C95" w:rsidRDefault="00953C95" w:rsidP="00A534B4">
      <w:pPr>
        <w:rPr>
          <w:rFonts w:ascii="Arial" w:hAnsi="Arial" w:cs="Arial"/>
        </w:rPr>
      </w:pPr>
    </w:p>
    <w:p w14:paraId="6BAC5377" w14:textId="2F27233E" w:rsidR="00BE6625" w:rsidRDefault="00BA17D3" w:rsidP="00A534B4">
      <w:pPr>
        <w:rPr>
          <w:rFonts w:ascii="Arial" w:hAnsi="Arial" w:cs="Arial"/>
        </w:rPr>
      </w:pPr>
      <w:r>
        <w:rPr>
          <w:noProof/>
          <w:sz w:val="4"/>
          <w:szCs w:val="4"/>
        </w:rPr>
        <mc:AlternateContent>
          <mc:Choice Requires="wps">
            <w:drawing>
              <wp:anchor distT="0" distB="0" distL="114300" distR="114300" simplePos="0" relativeHeight="251658241" behindDoc="0" locked="0" layoutInCell="1" allowOverlap="1" wp14:anchorId="2981D1E3" wp14:editId="01559A9E">
                <wp:simplePos x="0" y="0"/>
                <wp:positionH relativeFrom="column">
                  <wp:posOffset>13724669</wp:posOffset>
                </wp:positionH>
                <wp:positionV relativeFrom="paragraph">
                  <wp:posOffset>30480</wp:posOffset>
                </wp:positionV>
                <wp:extent cx="1014608" cy="1302706"/>
                <wp:effectExtent l="0" t="0" r="14605" b="12065"/>
                <wp:wrapNone/>
                <wp:docPr id="4" name="Text Box 4"/>
                <wp:cNvGraphicFramePr/>
                <a:graphic xmlns:a="http://schemas.openxmlformats.org/drawingml/2006/main">
                  <a:graphicData uri="http://schemas.microsoft.com/office/word/2010/wordprocessingShape">
                    <wps:wsp>
                      <wps:cNvSpPr txBox="1"/>
                      <wps:spPr>
                        <a:xfrm>
                          <a:off x="0" y="0"/>
                          <a:ext cx="1014608" cy="1302706"/>
                        </a:xfrm>
                        <a:prstGeom prst="rect">
                          <a:avLst/>
                        </a:prstGeom>
                        <a:solidFill>
                          <a:schemeClr val="lt1"/>
                        </a:solidFill>
                        <a:ln w="6350">
                          <a:solidFill>
                            <a:prstClr val="black"/>
                          </a:solidFill>
                        </a:ln>
                      </wps:spPr>
                      <wps:txbx>
                        <w:txbxContent>
                          <w:p w14:paraId="305F8955" w14:textId="77777777" w:rsidR="00BA17D3" w:rsidRDefault="00BA17D3" w:rsidP="00BA17D3">
                            <w:pPr>
                              <w:spacing w:after="0"/>
                              <w:rPr>
                                <w:rFonts w:ascii="Arial" w:hAnsi="Arial" w:cs="Arial"/>
                              </w:rPr>
                            </w:pPr>
                            <w:r>
                              <w:rPr>
                                <w:rFonts w:ascii="Arial" w:hAnsi="Arial" w:cs="Arial"/>
                              </w:rPr>
                              <w:t xml:space="preserve">Legend: </w:t>
                            </w:r>
                          </w:p>
                          <w:p w14:paraId="5C2456EC" w14:textId="77777777" w:rsidR="00BA17D3" w:rsidRPr="009C5DEC" w:rsidRDefault="00BA17D3" w:rsidP="00BA17D3">
                            <w:pPr>
                              <w:spacing w:after="0"/>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1D1E3" id="_x0000_t202" coordsize="21600,21600" o:spt="202" path="m,l,21600r21600,l21600,xe">
                <v:stroke joinstyle="miter"/>
                <v:path gradientshapeok="t" o:connecttype="rect"/>
              </v:shapetype>
              <v:shape id="Text Box 4" o:spid="_x0000_s1026" type="#_x0000_t202" style="position:absolute;margin-left:1080.7pt;margin-top:2.4pt;width:79.9pt;height:10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bjOAIAAH0EAAAOAAAAZHJzL2Uyb0RvYy54bWysVE1v2zAMvQ/YfxB0X2ynadoZcYosRYYB&#10;RVsgHXpWZCk2JouapMTOfv0o2flot9Owi0yJ1BP5+OjZXdcoshfW1aALmo1SSoTmUNZ6W9DvL6tP&#10;t5Q4z3TJFGhR0INw9G7+8cOsNbkYQwWqFJYgiHZ5awpaeW/yJHG8Eg1zIzBCo1OCbZjHrd0mpWUt&#10;ojcqGafpNGnBlsYCF87h6X3vpPOIL6Xg/klKJzxRBcXcfFxtXDdhTeYzlm8tM1XNhzTYP2TRsFrj&#10;oyeoe+YZ2dn6D6im5hYcSD/i0CQgZc1FrAGrydJ31awrZkSsBclx5kST+3+w/HG/Ns+W+O4LdNjA&#10;QEhrXO7wMNTTSduEL2ZK0I8UHk60ic4THi6l2WSaYqM5+rKrdHyTTgNOcr5urPNfBTQkGAW12JdI&#10;F9s/ON+HHkPCaw5UXa5qpeImaEEslSV7hl1UPiaJ4G+ilCZtQadX12kEfuML0Kf7G8X4jyG9iyjE&#10;UxpzPhcfLN9tuoGRDZQHJMpCryFn+KpG3Afm/DOzKBrkBgfBP+EiFWAyMFiUVGB//e08xGMv0UtJ&#10;iyIsqPu5Y1ZQor5p7PLnbDIJqo2byfXNGDf20rO59OhdswRkKMORMzyaId6royktNK84L4vwKrqY&#10;5vh2Qf3RXPp+NHDeuFgsYhDq1DD/oNeGB+jQkcDnS/fKrBn66VEKj3CUK8vftbWPDTc1LHYeZB17&#10;HgjuWR14R41H1QzzGIboch+jzn+N+W8AAAD//wMAUEsDBBQABgAIAAAAIQBJJOBe3QAAAAsBAAAP&#10;AAAAZHJzL2Rvd25yZXYueG1sTI/BTsMwEETvSPyDtZW4UTumqkKIUwEqXDjRIs5uvLWtxnZku2n4&#10;e9wTHFfzNPum3cxuIBPGZIMXUC0ZEPR9UNZrAV/7t/saSMrSKzkEjwJ+MMGmu71pZaPCxX/itMua&#10;lBKfGinA5Dw2lKbeoJNpGUb0JTuG6GQuZ9RURXkp5W6gnLE1ddL68sHIEV8N9qfd2QnYvuhH3dcy&#10;mm2trJ3m7+OHfhfibjE/PwHJOOc/GK76RR264nQIZ68SGQTwal2tCitgVSYUgD/wigM5XCPGgHYt&#10;/b+h+wUAAP//AwBQSwECLQAUAAYACAAAACEAtoM4kv4AAADhAQAAEwAAAAAAAAAAAAAAAAAAAAAA&#10;W0NvbnRlbnRfVHlwZXNdLnhtbFBLAQItABQABgAIAAAAIQA4/SH/1gAAAJQBAAALAAAAAAAAAAAA&#10;AAAAAC8BAABfcmVscy8ucmVsc1BLAQItABQABgAIAAAAIQAlp6bjOAIAAH0EAAAOAAAAAAAAAAAA&#10;AAAAAC4CAABkcnMvZTJvRG9jLnhtbFBLAQItABQABgAIAAAAIQBJJOBe3QAAAAsBAAAPAAAAAAAA&#10;AAAAAAAAAJIEAABkcnMvZG93bnJldi54bWxQSwUGAAAAAAQABADzAAAAnAUAAAAA&#10;" fillcolor="white [3201]" strokeweight=".5pt">
                <v:textbox>
                  <w:txbxContent>
                    <w:p w14:paraId="305F8955" w14:textId="77777777" w:rsidR="00BA17D3" w:rsidRDefault="00BA17D3" w:rsidP="00BA17D3">
                      <w:pPr>
                        <w:spacing w:after="0"/>
                        <w:rPr>
                          <w:rFonts w:ascii="Arial" w:hAnsi="Arial" w:cs="Arial"/>
                        </w:rPr>
                      </w:pPr>
                      <w:r>
                        <w:rPr>
                          <w:rFonts w:ascii="Arial" w:hAnsi="Arial" w:cs="Arial"/>
                        </w:rPr>
                        <w:t xml:space="preserve">Legend: </w:t>
                      </w:r>
                    </w:p>
                    <w:p w14:paraId="5C2456EC" w14:textId="77777777" w:rsidR="00BA17D3" w:rsidRPr="009C5DEC" w:rsidRDefault="00BA17D3" w:rsidP="00BA17D3">
                      <w:pPr>
                        <w:spacing w:after="0"/>
                        <w:rPr>
                          <w:rFonts w:ascii="Nirmala UI" w:hAnsi="Nirmala UI" w:cs="Nirmala UI"/>
                        </w:rPr>
                      </w:pPr>
                      <w:r w:rsidRPr="009C5DEC">
                        <w:rPr>
                          <w:rFonts w:ascii="Nirmala UI" w:hAnsi="Nirmala UI" w:cs="Nirmala UI"/>
                        </w:rPr>
                        <w:t>ഠ</w:t>
                      </w:r>
                      <w:r>
                        <w:rPr>
                          <w:rFonts w:ascii="Nirmala UI" w:hAnsi="Nirmala UI" w:cs="Nirmala UI"/>
                        </w:rPr>
                        <w:t xml:space="preserve"> = Worst</w:t>
                      </w:r>
                    </w:p>
                    <w:p w14:paraId="79277BCA" w14:textId="77777777" w:rsidR="00BA17D3" w:rsidRPr="009C5DEC" w:rsidRDefault="00BA17D3" w:rsidP="00BA17D3">
                      <w:pPr>
                        <w:spacing w:after="0"/>
                        <w:rPr>
                          <w:rFonts w:ascii="Nirmala UI" w:hAnsi="Nirmala UI" w:cs="Nirmala UI"/>
                        </w:rPr>
                      </w:pPr>
                      <w:r w:rsidRPr="009C5DEC">
                        <w:rPr>
                          <w:rFonts w:ascii="Cambria Math" w:hAnsi="Cambria Math" w:cs="Cambria Math"/>
                        </w:rPr>
                        <w:t>◔</w:t>
                      </w:r>
                      <w:r w:rsidRPr="009C5DEC">
                        <w:rPr>
                          <w:rFonts w:ascii="Nirmala UI" w:hAnsi="Nirmala UI" w:cs="Nirmala UI"/>
                        </w:rPr>
                        <w:t xml:space="preserve"> </w:t>
                      </w:r>
                      <w:r>
                        <w:rPr>
                          <w:rFonts w:ascii="Nirmala UI" w:hAnsi="Nirmala UI" w:cs="Nirmala UI"/>
                        </w:rPr>
                        <w:t>= Worse</w:t>
                      </w:r>
                      <w:r w:rsidRPr="009C5DEC">
                        <w:rPr>
                          <w:rFonts w:ascii="Nirmala UI" w:hAnsi="Nirmala UI" w:cs="Nirmala UI"/>
                        </w:rPr>
                        <w:t xml:space="preserve"> </w:t>
                      </w:r>
                    </w:p>
                    <w:p w14:paraId="7AC4EF56" w14:textId="77777777" w:rsidR="00BA17D3" w:rsidRPr="009C5DEC" w:rsidRDefault="00BA17D3" w:rsidP="00BA17D3">
                      <w:pPr>
                        <w:spacing w:after="0"/>
                        <w:rPr>
                          <w:rFonts w:ascii="Nirmala UI" w:hAnsi="Nirmala UI" w:cs="Nirmala UI"/>
                        </w:rPr>
                      </w:pPr>
                      <w:r w:rsidRPr="009C5DEC">
                        <w:rPr>
                          <w:rFonts w:ascii="Cambria Math" w:hAnsi="Cambria Math" w:cs="Cambria Math"/>
                        </w:rPr>
                        <w:t>◑</w:t>
                      </w:r>
                      <w:r w:rsidRPr="009C5DEC">
                        <w:rPr>
                          <w:rFonts w:ascii="Nirmala UI" w:hAnsi="Nirmala UI" w:cs="Nirmala UI"/>
                        </w:rPr>
                        <w:t xml:space="preserve"> = </w:t>
                      </w:r>
                      <w:r>
                        <w:rPr>
                          <w:rFonts w:ascii="Nirmala UI" w:hAnsi="Nirmala UI" w:cs="Nirmala UI"/>
                        </w:rPr>
                        <w:t>Average</w:t>
                      </w:r>
                    </w:p>
                    <w:p w14:paraId="701EB94A" w14:textId="77777777" w:rsidR="00BA17D3" w:rsidRPr="009C5DEC" w:rsidRDefault="00BA17D3" w:rsidP="00BA17D3">
                      <w:pPr>
                        <w:spacing w:after="0"/>
                        <w:rPr>
                          <w:rFonts w:ascii="Nirmala UI" w:hAnsi="Nirmala UI" w:cs="Nirmala UI"/>
                        </w:rPr>
                      </w:pPr>
                      <w:r w:rsidRPr="009C5DEC">
                        <w:rPr>
                          <w:rFonts w:ascii="Cambria Math" w:hAnsi="Cambria Math" w:cs="Cambria Math"/>
                        </w:rPr>
                        <w:t>◕</w:t>
                      </w:r>
                      <w:r>
                        <w:rPr>
                          <w:rFonts w:ascii="Cambria Math" w:hAnsi="Cambria Math" w:cs="Cambria Math"/>
                        </w:rPr>
                        <w:t xml:space="preserve"> </w:t>
                      </w:r>
                      <w:r>
                        <w:rPr>
                          <w:rFonts w:ascii="Nirmala UI" w:hAnsi="Nirmala UI" w:cs="Nirmala UI"/>
                        </w:rPr>
                        <w:t>= Better</w:t>
                      </w:r>
                    </w:p>
                    <w:p w14:paraId="65B7403F" w14:textId="77777777" w:rsidR="00BA17D3" w:rsidRPr="009C5DEC" w:rsidRDefault="00BA17D3" w:rsidP="00BA17D3">
                      <w:pPr>
                        <w:spacing w:after="0"/>
                        <w:rPr>
                          <w:rFonts w:ascii="Nirmala UI" w:hAnsi="Nirmala UI" w:cs="Nirmala UI"/>
                        </w:rPr>
                      </w:pPr>
                      <w:r w:rsidRPr="009C5DEC">
                        <w:rPr>
                          <w:rFonts w:ascii="Segoe UI Symbol" w:hAnsi="Segoe UI Symbol" w:cs="Segoe UI Symbol"/>
                        </w:rPr>
                        <w:t>⬤</w:t>
                      </w:r>
                      <w:r>
                        <w:rPr>
                          <w:rFonts w:ascii="Segoe UI Symbol" w:hAnsi="Segoe UI Symbol" w:cs="Segoe UI Symbol"/>
                        </w:rPr>
                        <w:t xml:space="preserve"> </w:t>
                      </w:r>
                      <w:r>
                        <w:rPr>
                          <w:rFonts w:ascii="Nirmala UI" w:hAnsi="Nirmala UI" w:cs="Nirmala UI"/>
                        </w:rPr>
                        <w:t>= Best</w:t>
                      </w:r>
                    </w:p>
                  </w:txbxContent>
                </v:textbox>
              </v:shape>
            </w:pict>
          </mc:Fallback>
        </mc:AlternateContent>
      </w:r>
      <w:r>
        <w:rPr>
          <w:noProof/>
          <w:sz w:val="4"/>
          <w:szCs w:val="4"/>
        </w:rPr>
        <mc:AlternateContent>
          <mc:Choice Requires="wps">
            <w:drawing>
              <wp:anchor distT="0" distB="0" distL="114300" distR="114300" simplePos="0" relativeHeight="251658240" behindDoc="0" locked="0" layoutInCell="1" allowOverlap="1" wp14:anchorId="3BFEDC1C" wp14:editId="7D5AFA46">
                <wp:simplePos x="0" y="0"/>
                <wp:positionH relativeFrom="column">
                  <wp:posOffset>11281235</wp:posOffset>
                </wp:positionH>
                <wp:positionV relativeFrom="paragraph">
                  <wp:posOffset>711638</wp:posOffset>
                </wp:positionV>
                <wp:extent cx="1954622" cy="541153"/>
                <wp:effectExtent l="1905" t="0" r="28575" b="28575"/>
                <wp:wrapNone/>
                <wp:docPr id="1" name="Text Box 1"/>
                <wp:cNvGraphicFramePr/>
                <a:graphic xmlns:a="http://schemas.openxmlformats.org/drawingml/2006/main">
                  <a:graphicData uri="http://schemas.microsoft.com/office/word/2010/wordprocessingShape">
                    <wps:wsp>
                      <wps:cNvSpPr txBox="1"/>
                      <wps:spPr>
                        <a:xfrm rot="16200000">
                          <a:off x="0" y="0"/>
                          <a:ext cx="1954622" cy="541153"/>
                        </a:xfrm>
                        <a:prstGeom prst="rect">
                          <a:avLst/>
                        </a:prstGeom>
                        <a:solidFill>
                          <a:schemeClr val="lt1"/>
                        </a:solidFill>
                        <a:ln w="6350">
                          <a:solidFill>
                            <a:srgbClr val="FF0000"/>
                          </a:solidFill>
                        </a:ln>
                      </wps:spPr>
                      <wps:txbx>
                        <w:txbxContent>
                          <w:p w14:paraId="1C8CA128" w14:textId="059658DE" w:rsidR="000D43EB" w:rsidRPr="000D43EB" w:rsidRDefault="000D43EB" w:rsidP="000D43EB">
                            <w:pPr>
                              <w:jc w:val="center"/>
                              <w:rPr>
                                <w:color w:val="FF0000"/>
                              </w:rPr>
                            </w:pPr>
                            <w:r w:rsidRPr="000D43EB">
                              <w:rPr>
                                <w:color w:val="FF0000"/>
                              </w:rPr>
                              <w:t>Add or delete columns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DC1C" id="Text Box 1" o:spid="_x0000_s1027" type="#_x0000_t202" style="position:absolute;margin-left:888.3pt;margin-top:56.05pt;width:153.9pt;height:42.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CbQgIAAJUEAAAOAAAAZHJzL2Uyb0RvYy54bWysVFFv2jAQfp+0/2D5fYRQYGtEqBgV0yTU&#10;VqJTn43jkEiOzzsbEvbrd3aA0m5P03iw7nxfPt99d8fsrms0Oyh0NZicp4MhZ8pIKGqzy/mP59Wn&#10;L5w5L0whNBiV86Ny/G7+8cOstZkaQQW6UMiIxListTmvvLdZkjhZqUa4AVhlKFgCNsKTi7ukQNES&#10;e6OT0XA4TVrAwiJI5Rzd3vdBPo/8ZamkfyxLpzzTOafcfDwxnttwJvOZyHYobFXLUxriH7JoRG3o&#10;0QvVvfCC7bH+g6qpJYKD0g8kNAmUZS1VrIGqSYfvqtlUwqpYC4nj7EUm9/9o5cNhY5+Q+e4rdNTA&#10;IEhrXeboMtTTldgwBNItnZLe9ItlUuKM4KTo8aKi6jyTgeN2Mp6ORpxJik3GaTq5CaxJTxZILTr/&#10;TUHDgpFzpC5FVnFYO99Dz5AAd6DrYlVrHZ0wGWqpkR0E9VT7mDKRv0Fpw9qcT28mfbpvYg5328v3&#10;q1WsqX/0CkaE2lDSr1oEy3fbjtXFlU5bKI4kX1SI1HBWrmoqai2cfxJIo0SXtB7+kY5SAyUFJ4uz&#10;CvDX3+4DnjpMUc5aGs2cu597gYoz/d1Q72/T8TjMcnTGk88jcvA6sr2OmH2zBFIqjdlFM+C9Ppsl&#10;QvNCW7QIr1JIGElv51x6PDtL368M7aFUi0WE0fxa4ddmY2UgP/f1uXsRaE+d9TQTD3AeY5G9a3CP&#10;DV8aWOw9lHXsflC61/XUAJr9OD+nPQ3Lde1H1Ou/yfw3AAAA//8DAFBLAwQUAAYACAAAACEAPqhc&#10;Yd8AAAAKAQAADwAAAGRycy9kb3ducmV2LnhtbEyPMW/CMBSE90r9D9ar1K3YFBFMiIMqpDIhpdAu&#10;3Uxskoj4ObINpP++j6kdT3e6+65Yj65nVxti51HBdCKAWay96bBR8PX5/iKBxaTR6N6jVfBjI6zL&#10;x4dC58bfcG+vh9QwKsGYawVtSkPOeaxb63Sc+MEieScfnE4kQ8NN0Dcqdz1/FSLjTndIC60e7Ka1&#10;9flwcQq2Q9jusvPHrurnm/28EvK78lGp56fxbQUs2TH9heGOT+hQEtPRX9BE1pOWcrGkrAJ6cPeX&#10;i9kU2FHBTMgMeFnw/xfKXwAAAP//AwBQSwECLQAUAAYACAAAACEAtoM4kv4AAADhAQAAEwAAAAAA&#10;AAAAAAAAAAAAAAAAW0NvbnRlbnRfVHlwZXNdLnhtbFBLAQItABQABgAIAAAAIQA4/SH/1gAAAJQB&#10;AAALAAAAAAAAAAAAAAAAAC8BAABfcmVscy8ucmVsc1BLAQItABQABgAIAAAAIQAKi8CbQgIAAJUE&#10;AAAOAAAAAAAAAAAAAAAAAC4CAABkcnMvZTJvRG9jLnhtbFBLAQItABQABgAIAAAAIQA+qFxh3wAA&#10;AAoBAAAPAAAAAAAAAAAAAAAAAJwEAABkcnMvZG93bnJldi54bWxQSwUGAAAAAAQABADzAAAAqAUA&#10;AAAA&#10;" fillcolor="white [3201]" strokecolor="red" strokeweight=".5pt">
                <v:textbox>
                  <w:txbxContent>
                    <w:p w14:paraId="1C8CA128" w14:textId="059658DE" w:rsidR="000D43EB" w:rsidRPr="000D43EB" w:rsidRDefault="000D43EB" w:rsidP="000D43EB">
                      <w:pPr>
                        <w:jc w:val="center"/>
                        <w:rPr>
                          <w:color w:val="FF0000"/>
                        </w:rPr>
                      </w:pPr>
                      <w:r w:rsidRPr="000D43EB">
                        <w:rPr>
                          <w:color w:val="FF0000"/>
                        </w:rPr>
                        <w:t>Add or delete columns as necessary</w:t>
                      </w:r>
                    </w:p>
                  </w:txbxContent>
                </v:textbox>
              </v:shape>
            </w:pict>
          </mc:Fallback>
        </mc:AlternateContent>
      </w:r>
    </w:p>
    <w:sectPr w:rsidR="00BE6625" w:rsidSect="00F87F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2DB2" w14:textId="77777777" w:rsidR="0016018C" w:rsidRDefault="0016018C" w:rsidP="00BF0A5B">
      <w:pPr>
        <w:spacing w:after="0"/>
      </w:pPr>
      <w:r>
        <w:separator/>
      </w:r>
    </w:p>
  </w:endnote>
  <w:endnote w:type="continuationSeparator" w:id="0">
    <w:p w14:paraId="65AD1D2D" w14:textId="77777777" w:rsidR="0016018C" w:rsidRDefault="0016018C" w:rsidP="00BF0A5B">
      <w:pPr>
        <w:spacing w:after="0"/>
      </w:pPr>
      <w:r>
        <w:continuationSeparator/>
      </w:r>
    </w:p>
  </w:endnote>
  <w:endnote w:type="continuationNotice" w:id="1">
    <w:p w14:paraId="20E8D6AC" w14:textId="77777777" w:rsidR="0016018C" w:rsidRDefault="00160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1903" w14:textId="3725EE62" w:rsidR="00A001EA" w:rsidRDefault="00A001EA" w:rsidP="002C28FF">
    <w:pPr>
      <w:pStyle w:val="Footer"/>
      <w:tabs>
        <w:tab w:val="right" w:pos="10512"/>
      </w:tabs>
      <w:jc w:val="both"/>
    </w:pPr>
    <w:r>
      <w:rPr>
        <w:noProof/>
      </w:rPr>
      <w:tab/>
    </w:r>
    <w:r>
      <w:rPr>
        <w:noProof/>
      </w:rPr>
      <w:tab/>
    </w:r>
    <w:r>
      <w:rPr>
        <w:noProof/>
      </w:rPr>
      <w:tab/>
    </w:r>
    <w:r w:rsidR="587F5D07">
      <w:rPr>
        <w:noProof/>
      </w:rPr>
      <w:t xml:space="preserve">Page </w:t>
    </w:r>
    <w:r w:rsidRPr="00BF0A5B">
      <w:rPr>
        <w:b/>
        <w:bCs/>
        <w:noProof/>
      </w:rPr>
      <w:fldChar w:fldCharType="begin"/>
    </w:r>
    <w:r w:rsidRPr="00BF0A5B">
      <w:rPr>
        <w:b/>
        <w:bCs/>
        <w:noProof/>
      </w:rPr>
      <w:instrText xml:space="preserve"> PAGE  \* Arabic  \* MERGEFORMAT </w:instrText>
    </w:r>
    <w:r w:rsidRPr="00BF0A5B">
      <w:rPr>
        <w:b/>
        <w:bCs/>
        <w:noProof/>
      </w:rPr>
      <w:fldChar w:fldCharType="separate"/>
    </w:r>
    <w:r w:rsidR="587F5D07">
      <w:rPr>
        <w:b/>
        <w:bCs/>
        <w:noProof/>
      </w:rPr>
      <w:t>7</w:t>
    </w:r>
    <w:r w:rsidRPr="00BF0A5B">
      <w:rPr>
        <w:b/>
        <w:bCs/>
        <w:noProof/>
      </w:rPr>
      <w:fldChar w:fldCharType="end"/>
    </w:r>
    <w:r w:rsidR="587F5D07">
      <w:rPr>
        <w:noProof/>
      </w:rPr>
      <w:t xml:space="preserve"> of </w:t>
    </w:r>
    <w:r w:rsidRPr="00BF0A5B">
      <w:rPr>
        <w:b/>
        <w:bCs/>
        <w:noProof/>
      </w:rPr>
      <w:fldChar w:fldCharType="begin"/>
    </w:r>
    <w:r w:rsidRPr="00BF0A5B">
      <w:rPr>
        <w:b/>
        <w:bCs/>
        <w:noProof/>
      </w:rPr>
      <w:instrText xml:space="preserve"> NUMPAGES  \* Arabic  \* MERGEFORMAT </w:instrText>
    </w:r>
    <w:r w:rsidRPr="00BF0A5B">
      <w:rPr>
        <w:b/>
        <w:bCs/>
        <w:noProof/>
      </w:rPr>
      <w:fldChar w:fldCharType="separate"/>
    </w:r>
    <w:r w:rsidR="587F5D07">
      <w:rPr>
        <w:b/>
        <w:bCs/>
        <w:noProof/>
      </w:rPr>
      <w:t>7</w:t>
    </w:r>
    <w:r w:rsidRPr="00BF0A5B">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9817" w14:textId="77777777" w:rsidR="0016018C" w:rsidRDefault="0016018C" w:rsidP="00BF0A5B">
      <w:pPr>
        <w:spacing w:after="0"/>
      </w:pPr>
      <w:r>
        <w:separator/>
      </w:r>
    </w:p>
  </w:footnote>
  <w:footnote w:type="continuationSeparator" w:id="0">
    <w:p w14:paraId="1F3DA8A8" w14:textId="77777777" w:rsidR="0016018C" w:rsidRDefault="0016018C" w:rsidP="00BF0A5B">
      <w:pPr>
        <w:spacing w:after="0"/>
      </w:pPr>
      <w:r>
        <w:continuationSeparator/>
      </w:r>
    </w:p>
  </w:footnote>
  <w:footnote w:type="continuationNotice" w:id="1">
    <w:p w14:paraId="7B1ADA54" w14:textId="77777777" w:rsidR="0016018C" w:rsidRDefault="001601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5F2"/>
    <w:multiLevelType w:val="hybridMultilevel"/>
    <w:tmpl w:val="089A7434"/>
    <w:lvl w:ilvl="0" w:tplc="722A56A4">
      <w:start w:val="1"/>
      <w:numFmt w:val="bullet"/>
      <w:lvlText w:val="o"/>
      <w:lvlJc w:val="left"/>
      <w:pPr>
        <w:tabs>
          <w:tab w:val="num" w:pos="720"/>
        </w:tabs>
        <w:ind w:left="720" w:hanging="360"/>
      </w:pPr>
      <w:rPr>
        <w:rFonts w:ascii="Courier New" w:hAnsi="Courier New" w:hint="default"/>
      </w:rPr>
    </w:lvl>
    <w:lvl w:ilvl="1" w:tplc="3CD2CAEA" w:tentative="1">
      <w:start w:val="1"/>
      <w:numFmt w:val="bullet"/>
      <w:lvlText w:val="o"/>
      <w:lvlJc w:val="left"/>
      <w:pPr>
        <w:tabs>
          <w:tab w:val="num" w:pos="1440"/>
        </w:tabs>
        <w:ind w:left="1440" w:hanging="360"/>
      </w:pPr>
      <w:rPr>
        <w:rFonts w:ascii="Courier New" w:hAnsi="Courier New" w:hint="default"/>
      </w:rPr>
    </w:lvl>
    <w:lvl w:ilvl="2" w:tplc="05A609BA" w:tentative="1">
      <w:start w:val="1"/>
      <w:numFmt w:val="bullet"/>
      <w:lvlText w:val="o"/>
      <w:lvlJc w:val="left"/>
      <w:pPr>
        <w:tabs>
          <w:tab w:val="num" w:pos="2160"/>
        </w:tabs>
        <w:ind w:left="2160" w:hanging="360"/>
      </w:pPr>
      <w:rPr>
        <w:rFonts w:ascii="Courier New" w:hAnsi="Courier New" w:hint="default"/>
      </w:rPr>
    </w:lvl>
    <w:lvl w:ilvl="3" w:tplc="9822F45C" w:tentative="1">
      <w:start w:val="1"/>
      <w:numFmt w:val="bullet"/>
      <w:lvlText w:val="o"/>
      <w:lvlJc w:val="left"/>
      <w:pPr>
        <w:tabs>
          <w:tab w:val="num" w:pos="2880"/>
        </w:tabs>
        <w:ind w:left="2880" w:hanging="360"/>
      </w:pPr>
      <w:rPr>
        <w:rFonts w:ascii="Courier New" w:hAnsi="Courier New" w:hint="default"/>
      </w:rPr>
    </w:lvl>
    <w:lvl w:ilvl="4" w:tplc="3920DA14" w:tentative="1">
      <w:start w:val="1"/>
      <w:numFmt w:val="bullet"/>
      <w:lvlText w:val="o"/>
      <w:lvlJc w:val="left"/>
      <w:pPr>
        <w:tabs>
          <w:tab w:val="num" w:pos="3600"/>
        </w:tabs>
        <w:ind w:left="3600" w:hanging="360"/>
      </w:pPr>
      <w:rPr>
        <w:rFonts w:ascii="Courier New" w:hAnsi="Courier New" w:hint="default"/>
      </w:rPr>
    </w:lvl>
    <w:lvl w:ilvl="5" w:tplc="C5FE3F5A" w:tentative="1">
      <w:start w:val="1"/>
      <w:numFmt w:val="bullet"/>
      <w:lvlText w:val="o"/>
      <w:lvlJc w:val="left"/>
      <w:pPr>
        <w:tabs>
          <w:tab w:val="num" w:pos="4320"/>
        </w:tabs>
        <w:ind w:left="4320" w:hanging="360"/>
      </w:pPr>
      <w:rPr>
        <w:rFonts w:ascii="Courier New" w:hAnsi="Courier New" w:hint="default"/>
      </w:rPr>
    </w:lvl>
    <w:lvl w:ilvl="6" w:tplc="C734D0AE" w:tentative="1">
      <w:start w:val="1"/>
      <w:numFmt w:val="bullet"/>
      <w:lvlText w:val="o"/>
      <w:lvlJc w:val="left"/>
      <w:pPr>
        <w:tabs>
          <w:tab w:val="num" w:pos="5040"/>
        </w:tabs>
        <w:ind w:left="5040" w:hanging="360"/>
      </w:pPr>
      <w:rPr>
        <w:rFonts w:ascii="Courier New" w:hAnsi="Courier New" w:hint="default"/>
      </w:rPr>
    </w:lvl>
    <w:lvl w:ilvl="7" w:tplc="50E01A20" w:tentative="1">
      <w:start w:val="1"/>
      <w:numFmt w:val="bullet"/>
      <w:lvlText w:val="o"/>
      <w:lvlJc w:val="left"/>
      <w:pPr>
        <w:tabs>
          <w:tab w:val="num" w:pos="5760"/>
        </w:tabs>
        <w:ind w:left="5760" w:hanging="360"/>
      </w:pPr>
      <w:rPr>
        <w:rFonts w:ascii="Courier New" w:hAnsi="Courier New" w:hint="default"/>
      </w:rPr>
    </w:lvl>
    <w:lvl w:ilvl="8" w:tplc="8F0C6B0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3D5A23"/>
    <w:multiLevelType w:val="hybridMultilevel"/>
    <w:tmpl w:val="0A34B5D6"/>
    <w:lvl w:ilvl="0" w:tplc="28FA53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4C80"/>
    <w:multiLevelType w:val="hybridMultilevel"/>
    <w:tmpl w:val="2B70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77B84"/>
    <w:multiLevelType w:val="hybridMultilevel"/>
    <w:tmpl w:val="88245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532F91"/>
    <w:multiLevelType w:val="hybridMultilevel"/>
    <w:tmpl w:val="06CE6C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34742BE"/>
    <w:multiLevelType w:val="hybridMultilevel"/>
    <w:tmpl w:val="8C18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A0D39"/>
    <w:multiLevelType w:val="hybridMultilevel"/>
    <w:tmpl w:val="C9D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26054"/>
    <w:multiLevelType w:val="hybridMultilevel"/>
    <w:tmpl w:val="9F34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020D2"/>
    <w:multiLevelType w:val="hybridMultilevel"/>
    <w:tmpl w:val="98C6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D6A26"/>
    <w:multiLevelType w:val="hybridMultilevel"/>
    <w:tmpl w:val="E766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5590A"/>
    <w:multiLevelType w:val="hybridMultilevel"/>
    <w:tmpl w:val="2F424CAA"/>
    <w:lvl w:ilvl="0" w:tplc="9656F8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13C7D"/>
    <w:multiLevelType w:val="hybridMultilevel"/>
    <w:tmpl w:val="92C2A3FA"/>
    <w:lvl w:ilvl="0" w:tplc="04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4222E2"/>
    <w:multiLevelType w:val="hybridMultilevel"/>
    <w:tmpl w:val="02BE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07E81"/>
    <w:multiLevelType w:val="hybridMultilevel"/>
    <w:tmpl w:val="E41CA48C"/>
    <w:lvl w:ilvl="0" w:tplc="372AD73A">
      <w:numFmt w:val="bullet"/>
      <w:lvlText w:val="-"/>
      <w:lvlJc w:val="left"/>
      <w:pPr>
        <w:ind w:left="720" w:hanging="360"/>
      </w:pPr>
      <w:rPr>
        <w:rFonts w:ascii="Arial" w:eastAsiaTheme="minorHAnsi"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66BAB"/>
    <w:multiLevelType w:val="hybridMultilevel"/>
    <w:tmpl w:val="9806C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F741145"/>
    <w:multiLevelType w:val="hybridMultilevel"/>
    <w:tmpl w:val="A1EC50BE"/>
    <w:lvl w:ilvl="0" w:tplc="C4B4B67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E4E14"/>
    <w:multiLevelType w:val="hybridMultilevel"/>
    <w:tmpl w:val="43823492"/>
    <w:lvl w:ilvl="0" w:tplc="193ED2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12C64"/>
    <w:multiLevelType w:val="hybridMultilevel"/>
    <w:tmpl w:val="5DC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52088"/>
    <w:multiLevelType w:val="hybridMultilevel"/>
    <w:tmpl w:val="79EE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B6480"/>
    <w:multiLevelType w:val="hybridMultilevel"/>
    <w:tmpl w:val="B012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9175">
    <w:abstractNumId w:val="7"/>
  </w:num>
  <w:num w:numId="2" w16cid:durableId="834807129">
    <w:abstractNumId w:val="3"/>
  </w:num>
  <w:num w:numId="3" w16cid:durableId="1399011855">
    <w:abstractNumId w:val="0"/>
  </w:num>
  <w:num w:numId="4" w16cid:durableId="552348426">
    <w:abstractNumId w:val="15"/>
  </w:num>
  <w:num w:numId="5" w16cid:durableId="851988722">
    <w:abstractNumId w:val="1"/>
  </w:num>
  <w:num w:numId="6" w16cid:durableId="1742364184">
    <w:abstractNumId w:val="16"/>
  </w:num>
  <w:num w:numId="7" w16cid:durableId="220408948">
    <w:abstractNumId w:val="8"/>
  </w:num>
  <w:num w:numId="8" w16cid:durableId="1025641215">
    <w:abstractNumId w:val="4"/>
  </w:num>
  <w:num w:numId="9" w16cid:durableId="1698192610">
    <w:abstractNumId w:val="9"/>
  </w:num>
  <w:num w:numId="10" w16cid:durableId="1198158353">
    <w:abstractNumId w:val="12"/>
  </w:num>
  <w:num w:numId="11" w16cid:durableId="2063795883">
    <w:abstractNumId w:val="17"/>
  </w:num>
  <w:num w:numId="12" w16cid:durableId="2066295996">
    <w:abstractNumId w:val="14"/>
  </w:num>
  <w:num w:numId="13" w16cid:durableId="42221822">
    <w:abstractNumId w:val="2"/>
  </w:num>
  <w:num w:numId="14" w16cid:durableId="1546916789">
    <w:abstractNumId w:val="10"/>
  </w:num>
  <w:num w:numId="15" w16cid:durableId="1995914569">
    <w:abstractNumId w:val="13"/>
  </w:num>
  <w:num w:numId="16" w16cid:durableId="1298997019">
    <w:abstractNumId w:val="5"/>
  </w:num>
  <w:num w:numId="17" w16cid:durableId="1866599220">
    <w:abstractNumId w:val="18"/>
  </w:num>
  <w:num w:numId="18" w16cid:durableId="62026006">
    <w:abstractNumId w:val="6"/>
  </w:num>
  <w:num w:numId="19" w16cid:durableId="1664892451">
    <w:abstractNumId w:val="19"/>
  </w:num>
  <w:num w:numId="20" w16cid:durableId="1120878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bU0MLQ0M7MwMLFQ0lEKTi0uzszPAykwrQUA0Pu+SiwAAAA="/>
  </w:docVars>
  <w:rsids>
    <w:rsidRoot w:val="00106D63"/>
    <w:rsid w:val="000000C2"/>
    <w:rsid w:val="000010B7"/>
    <w:rsid w:val="00004F98"/>
    <w:rsid w:val="00006372"/>
    <w:rsid w:val="0000664C"/>
    <w:rsid w:val="00007CD1"/>
    <w:rsid w:val="00011B86"/>
    <w:rsid w:val="00012026"/>
    <w:rsid w:val="000135E5"/>
    <w:rsid w:val="00014157"/>
    <w:rsid w:val="0001566B"/>
    <w:rsid w:val="00017162"/>
    <w:rsid w:val="00017E5D"/>
    <w:rsid w:val="00024D17"/>
    <w:rsid w:val="00026406"/>
    <w:rsid w:val="00035D32"/>
    <w:rsid w:val="00037315"/>
    <w:rsid w:val="0004136E"/>
    <w:rsid w:val="00043536"/>
    <w:rsid w:val="0004390B"/>
    <w:rsid w:val="0004477D"/>
    <w:rsid w:val="00045110"/>
    <w:rsid w:val="0004588F"/>
    <w:rsid w:val="00045DDB"/>
    <w:rsid w:val="00046B61"/>
    <w:rsid w:val="000520BD"/>
    <w:rsid w:val="00052341"/>
    <w:rsid w:val="000529F8"/>
    <w:rsid w:val="00053679"/>
    <w:rsid w:val="00053C66"/>
    <w:rsid w:val="000545D2"/>
    <w:rsid w:val="00054CEE"/>
    <w:rsid w:val="0005623C"/>
    <w:rsid w:val="000562C6"/>
    <w:rsid w:val="00057997"/>
    <w:rsid w:val="00057B79"/>
    <w:rsid w:val="00057D69"/>
    <w:rsid w:val="00061BD4"/>
    <w:rsid w:val="000671E0"/>
    <w:rsid w:val="00067D84"/>
    <w:rsid w:val="00070B5C"/>
    <w:rsid w:val="000711AB"/>
    <w:rsid w:val="00071CC0"/>
    <w:rsid w:val="00072EA8"/>
    <w:rsid w:val="0007450F"/>
    <w:rsid w:val="00080E5C"/>
    <w:rsid w:val="000817E1"/>
    <w:rsid w:val="0008406F"/>
    <w:rsid w:val="000843CA"/>
    <w:rsid w:val="0008745E"/>
    <w:rsid w:val="000914F9"/>
    <w:rsid w:val="000979AA"/>
    <w:rsid w:val="000A0DDB"/>
    <w:rsid w:val="000A1ECC"/>
    <w:rsid w:val="000A60C3"/>
    <w:rsid w:val="000B3A0B"/>
    <w:rsid w:val="000B7059"/>
    <w:rsid w:val="000B7AA7"/>
    <w:rsid w:val="000B7F89"/>
    <w:rsid w:val="000C263A"/>
    <w:rsid w:val="000C280E"/>
    <w:rsid w:val="000C3553"/>
    <w:rsid w:val="000C4387"/>
    <w:rsid w:val="000C588E"/>
    <w:rsid w:val="000C7C8D"/>
    <w:rsid w:val="000D143D"/>
    <w:rsid w:val="000D439A"/>
    <w:rsid w:val="000D43EB"/>
    <w:rsid w:val="000D547C"/>
    <w:rsid w:val="000D6837"/>
    <w:rsid w:val="000D6D54"/>
    <w:rsid w:val="000E0113"/>
    <w:rsid w:val="000E2CA7"/>
    <w:rsid w:val="000E3DD6"/>
    <w:rsid w:val="000E49C6"/>
    <w:rsid w:val="000E4A3C"/>
    <w:rsid w:val="000E559C"/>
    <w:rsid w:val="000E607A"/>
    <w:rsid w:val="000E6C9B"/>
    <w:rsid w:val="000E71DD"/>
    <w:rsid w:val="000E78EA"/>
    <w:rsid w:val="000F09BE"/>
    <w:rsid w:val="000F0C57"/>
    <w:rsid w:val="000F3572"/>
    <w:rsid w:val="000F6EBB"/>
    <w:rsid w:val="00101A67"/>
    <w:rsid w:val="0010431C"/>
    <w:rsid w:val="001046A8"/>
    <w:rsid w:val="00104DFC"/>
    <w:rsid w:val="0010547E"/>
    <w:rsid w:val="0010614F"/>
    <w:rsid w:val="00106D63"/>
    <w:rsid w:val="00107077"/>
    <w:rsid w:val="0011063B"/>
    <w:rsid w:val="00111FA2"/>
    <w:rsid w:val="00112224"/>
    <w:rsid w:val="001129D6"/>
    <w:rsid w:val="00112AD8"/>
    <w:rsid w:val="00115DEA"/>
    <w:rsid w:val="0011609C"/>
    <w:rsid w:val="0012192A"/>
    <w:rsid w:val="00122087"/>
    <w:rsid w:val="00122B4F"/>
    <w:rsid w:val="00122D8B"/>
    <w:rsid w:val="0012377C"/>
    <w:rsid w:val="001248BF"/>
    <w:rsid w:val="0012591C"/>
    <w:rsid w:val="00125B03"/>
    <w:rsid w:val="00125EEC"/>
    <w:rsid w:val="001272F7"/>
    <w:rsid w:val="00131C78"/>
    <w:rsid w:val="001325E7"/>
    <w:rsid w:val="001359C1"/>
    <w:rsid w:val="00136F3F"/>
    <w:rsid w:val="0013764E"/>
    <w:rsid w:val="00144258"/>
    <w:rsid w:val="0014599A"/>
    <w:rsid w:val="001460C4"/>
    <w:rsid w:val="00147976"/>
    <w:rsid w:val="00150342"/>
    <w:rsid w:val="00155418"/>
    <w:rsid w:val="00155C0A"/>
    <w:rsid w:val="001564B3"/>
    <w:rsid w:val="001565DD"/>
    <w:rsid w:val="0015717B"/>
    <w:rsid w:val="0016018C"/>
    <w:rsid w:val="001616B7"/>
    <w:rsid w:val="00162B56"/>
    <w:rsid w:val="00163446"/>
    <w:rsid w:val="001668E7"/>
    <w:rsid w:val="00166F69"/>
    <w:rsid w:val="001674B8"/>
    <w:rsid w:val="001679F4"/>
    <w:rsid w:val="00171BA6"/>
    <w:rsid w:val="00173995"/>
    <w:rsid w:val="00175D97"/>
    <w:rsid w:val="00176002"/>
    <w:rsid w:val="001766E8"/>
    <w:rsid w:val="00177229"/>
    <w:rsid w:val="001810BF"/>
    <w:rsid w:val="0018205E"/>
    <w:rsid w:val="00183BE8"/>
    <w:rsid w:val="0018410B"/>
    <w:rsid w:val="001850B6"/>
    <w:rsid w:val="00186A5C"/>
    <w:rsid w:val="00192E79"/>
    <w:rsid w:val="00196352"/>
    <w:rsid w:val="00196FE9"/>
    <w:rsid w:val="001975F9"/>
    <w:rsid w:val="001977F2"/>
    <w:rsid w:val="00197804"/>
    <w:rsid w:val="001A0B22"/>
    <w:rsid w:val="001A23EC"/>
    <w:rsid w:val="001A24A0"/>
    <w:rsid w:val="001A5485"/>
    <w:rsid w:val="001B46B2"/>
    <w:rsid w:val="001B4846"/>
    <w:rsid w:val="001B4F4F"/>
    <w:rsid w:val="001B5BDD"/>
    <w:rsid w:val="001B6C08"/>
    <w:rsid w:val="001B6F34"/>
    <w:rsid w:val="001B76E4"/>
    <w:rsid w:val="001C11E5"/>
    <w:rsid w:val="001D491E"/>
    <w:rsid w:val="001D4A9C"/>
    <w:rsid w:val="001D6FA1"/>
    <w:rsid w:val="001D7CA7"/>
    <w:rsid w:val="001E0869"/>
    <w:rsid w:val="001E4032"/>
    <w:rsid w:val="001F2F6B"/>
    <w:rsid w:val="001F3DE9"/>
    <w:rsid w:val="001F4E63"/>
    <w:rsid w:val="001F66B7"/>
    <w:rsid w:val="001F6E48"/>
    <w:rsid w:val="001F7549"/>
    <w:rsid w:val="0020328F"/>
    <w:rsid w:val="00203AA1"/>
    <w:rsid w:val="002116C0"/>
    <w:rsid w:val="00212A91"/>
    <w:rsid w:val="002130A3"/>
    <w:rsid w:val="00213553"/>
    <w:rsid w:val="0021362C"/>
    <w:rsid w:val="00220FF4"/>
    <w:rsid w:val="00221124"/>
    <w:rsid w:val="002211CE"/>
    <w:rsid w:val="00222B2D"/>
    <w:rsid w:val="00223C36"/>
    <w:rsid w:val="00225EDA"/>
    <w:rsid w:val="00232271"/>
    <w:rsid w:val="0023261E"/>
    <w:rsid w:val="002326E0"/>
    <w:rsid w:val="002378F8"/>
    <w:rsid w:val="00241076"/>
    <w:rsid w:val="00241A8E"/>
    <w:rsid w:val="00244065"/>
    <w:rsid w:val="00244A76"/>
    <w:rsid w:val="0024662A"/>
    <w:rsid w:val="0024709E"/>
    <w:rsid w:val="002520A3"/>
    <w:rsid w:val="00254173"/>
    <w:rsid w:val="00254972"/>
    <w:rsid w:val="0026071C"/>
    <w:rsid w:val="002643A3"/>
    <w:rsid w:val="002702CC"/>
    <w:rsid w:val="00277338"/>
    <w:rsid w:val="00281074"/>
    <w:rsid w:val="00283CF5"/>
    <w:rsid w:val="00284D49"/>
    <w:rsid w:val="0029043D"/>
    <w:rsid w:val="00290BFD"/>
    <w:rsid w:val="0029409D"/>
    <w:rsid w:val="002A18F2"/>
    <w:rsid w:val="002A28EF"/>
    <w:rsid w:val="002A30A9"/>
    <w:rsid w:val="002A3156"/>
    <w:rsid w:val="002A4ADE"/>
    <w:rsid w:val="002A5945"/>
    <w:rsid w:val="002A5A34"/>
    <w:rsid w:val="002A66DD"/>
    <w:rsid w:val="002B1FFA"/>
    <w:rsid w:val="002B30AB"/>
    <w:rsid w:val="002B3DDF"/>
    <w:rsid w:val="002B5B3A"/>
    <w:rsid w:val="002B6358"/>
    <w:rsid w:val="002B6DB7"/>
    <w:rsid w:val="002B6EC3"/>
    <w:rsid w:val="002C1D01"/>
    <w:rsid w:val="002C28FF"/>
    <w:rsid w:val="002C307F"/>
    <w:rsid w:val="002C6917"/>
    <w:rsid w:val="002C6E60"/>
    <w:rsid w:val="002C75C6"/>
    <w:rsid w:val="002C7C97"/>
    <w:rsid w:val="002D2964"/>
    <w:rsid w:val="002D2A00"/>
    <w:rsid w:val="002D4C7F"/>
    <w:rsid w:val="002D6F97"/>
    <w:rsid w:val="002E031D"/>
    <w:rsid w:val="002E13BA"/>
    <w:rsid w:val="002E2803"/>
    <w:rsid w:val="002E2A78"/>
    <w:rsid w:val="002E5BBB"/>
    <w:rsid w:val="002E65ED"/>
    <w:rsid w:val="002E66C2"/>
    <w:rsid w:val="002F33DD"/>
    <w:rsid w:val="002F3C6E"/>
    <w:rsid w:val="002F42DC"/>
    <w:rsid w:val="00300BDF"/>
    <w:rsid w:val="003017A9"/>
    <w:rsid w:val="00301AFF"/>
    <w:rsid w:val="00302580"/>
    <w:rsid w:val="00304294"/>
    <w:rsid w:val="00304FC5"/>
    <w:rsid w:val="00306D3D"/>
    <w:rsid w:val="00307DB8"/>
    <w:rsid w:val="00312424"/>
    <w:rsid w:val="00316EFE"/>
    <w:rsid w:val="00317D2B"/>
    <w:rsid w:val="00320036"/>
    <w:rsid w:val="00320748"/>
    <w:rsid w:val="0032075E"/>
    <w:rsid w:val="00320FB3"/>
    <w:rsid w:val="0032185A"/>
    <w:rsid w:val="0032464F"/>
    <w:rsid w:val="00333CBA"/>
    <w:rsid w:val="003341C1"/>
    <w:rsid w:val="00334A02"/>
    <w:rsid w:val="00334E3D"/>
    <w:rsid w:val="00334E3E"/>
    <w:rsid w:val="00336FF3"/>
    <w:rsid w:val="003378ED"/>
    <w:rsid w:val="003408C6"/>
    <w:rsid w:val="00340A69"/>
    <w:rsid w:val="0034251F"/>
    <w:rsid w:val="00343F4C"/>
    <w:rsid w:val="003440BA"/>
    <w:rsid w:val="0034447E"/>
    <w:rsid w:val="00344505"/>
    <w:rsid w:val="00347E06"/>
    <w:rsid w:val="00351754"/>
    <w:rsid w:val="00351E8B"/>
    <w:rsid w:val="00352315"/>
    <w:rsid w:val="00352608"/>
    <w:rsid w:val="00354ABF"/>
    <w:rsid w:val="00354C8D"/>
    <w:rsid w:val="003554EB"/>
    <w:rsid w:val="003571A7"/>
    <w:rsid w:val="0036006D"/>
    <w:rsid w:val="003604EC"/>
    <w:rsid w:val="00361860"/>
    <w:rsid w:val="00365796"/>
    <w:rsid w:val="0036671F"/>
    <w:rsid w:val="00373820"/>
    <w:rsid w:val="003742E7"/>
    <w:rsid w:val="0037475A"/>
    <w:rsid w:val="00374A9F"/>
    <w:rsid w:val="003753BC"/>
    <w:rsid w:val="00380FF5"/>
    <w:rsid w:val="00382CBF"/>
    <w:rsid w:val="00383A22"/>
    <w:rsid w:val="0038696B"/>
    <w:rsid w:val="00390D81"/>
    <w:rsid w:val="0039160A"/>
    <w:rsid w:val="0039180D"/>
    <w:rsid w:val="0039301F"/>
    <w:rsid w:val="003943FC"/>
    <w:rsid w:val="00394FF7"/>
    <w:rsid w:val="003956DF"/>
    <w:rsid w:val="0039591B"/>
    <w:rsid w:val="00397834"/>
    <w:rsid w:val="003A1478"/>
    <w:rsid w:val="003A30F1"/>
    <w:rsid w:val="003A52E8"/>
    <w:rsid w:val="003A7857"/>
    <w:rsid w:val="003B0F68"/>
    <w:rsid w:val="003B3283"/>
    <w:rsid w:val="003B3A01"/>
    <w:rsid w:val="003B50F4"/>
    <w:rsid w:val="003B7D1D"/>
    <w:rsid w:val="003C144A"/>
    <w:rsid w:val="003C2C65"/>
    <w:rsid w:val="003C49AA"/>
    <w:rsid w:val="003C6D37"/>
    <w:rsid w:val="003D0A4F"/>
    <w:rsid w:val="003D20BF"/>
    <w:rsid w:val="003D2CD7"/>
    <w:rsid w:val="003D343C"/>
    <w:rsid w:val="003D3C96"/>
    <w:rsid w:val="003D5B86"/>
    <w:rsid w:val="003E0C62"/>
    <w:rsid w:val="003E0D01"/>
    <w:rsid w:val="003E18B8"/>
    <w:rsid w:val="003E4110"/>
    <w:rsid w:val="003E52A4"/>
    <w:rsid w:val="003E54C5"/>
    <w:rsid w:val="003F1D11"/>
    <w:rsid w:val="003F244F"/>
    <w:rsid w:val="003F26B8"/>
    <w:rsid w:val="003F299B"/>
    <w:rsid w:val="003F4FCD"/>
    <w:rsid w:val="003F651A"/>
    <w:rsid w:val="00403ED5"/>
    <w:rsid w:val="00405002"/>
    <w:rsid w:val="00410B82"/>
    <w:rsid w:val="00410F04"/>
    <w:rsid w:val="004131A0"/>
    <w:rsid w:val="004146B6"/>
    <w:rsid w:val="00415459"/>
    <w:rsid w:val="00417BCB"/>
    <w:rsid w:val="0042010F"/>
    <w:rsid w:val="004306DA"/>
    <w:rsid w:val="00432346"/>
    <w:rsid w:val="004325AA"/>
    <w:rsid w:val="004330C0"/>
    <w:rsid w:val="0043402E"/>
    <w:rsid w:val="004340C4"/>
    <w:rsid w:val="004355AC"/>
    <w:rsid w:val="00435D26"/>
    <w:rsid w:val="0043627A"/>
    <w:rsid w:val="004407C9"/>
    <w:rsid w:val="00442223"/>
    <w:rsid w:val="004445E2"/>
    <w:rsid w:val="004476B9"/>
    <w:rsid w:val="004479A0"/>
    <w:rsid w:val="004510DF"/>
    <w:rsid w:val="004527B6"/>
    <w:rsid w:val="004534CE"/>
    <w:rsid w:val="004549B5"/>
    <w:rsid w:val="00455F61"/>
    <w:rsid w:val="0045732D"/>
    <w:rsid w:val="00457B65"/>
    <w:rsid w:val="00460771"/>
    <w:rsid w:val="004610A2"/>
    <w:rsid w:val="004610B0"/>
    <w:rsid w:val="004656E8"/>
    <w:rsid w:val="004678BB"/>
    <w:rsid w:val="00467ABB"/>
    <w:rsid w:val="0047007F"/>
    <w:rsid w:val="00472123"/>
    <w:rsid w:val="004734F5"/>
    <w:rsid w:val="00476C82"/>
    <w:rsid w:val="00476CD5"/>
    <w:rsid w:val="00483BA1"/>
    <w:rsid w:val="0048439B"/>
    <w:rsid w:val="00484784"/>
    <w:rsid w:val="00485F71"/>
    <w:rsid w:val="00487131"/>
    <w:rsid w:val="00492E8A"/>
    <w:rsid w:val="00492EFF"/>
    <w:rsid w:val="0049689B"/>
    <w:rsid w:val="00496B3E"/>
    <w:rsid w:val="004A05F0"/>
    <w:rsid w:val="004A09FB"/>
    <w:rsid w:val="004A0E61"/>
    <w:rsid w:val="004A42BB"/>
    <w:rsid w:val="004A4984"/>
    <w:rsid w:val="004B15D9"/>
    <w:rsid w:val="004B2B8B"/>
    <w:rsid w:val="004B6B58"/>
    <w:rsid w:val="004B725A"/>
    <w:rsid w:val="004C0540"/>
    <w:rsid w:val="004C0CEC"/>
    <w:rsid w:val="004C467C"/>
    <w:rsid w:val="004D2AA2"/>
    <w:rsid w:val="004D3361"/>
    <w:rsid w:val="004D3CD5"/>
    <w:rsid w:val="004D4734"/>
    <w:rsid w:val="004D5EC4"/>
    <w:rsid w:val="004E0D6A"/>
    <w:rsid w:val="004E1968"/>
    <w:rsid w:val="004E627E"/>
    <w:rsid w:val="004E7EE7"/>
    <w:rsid w:val="004F090B"/>
    <w:rsid w:val="004F3284"/>
    <w:rsid w:val="004F5166"/>
    <w:rsid w:val="00500207"/>
    <w:rsid w:val="005037B5"/>
    <w:rsid w:val="00505641"/>
    <w:rsid w:val="00510231"/>
    <w:rsid w:val="00511D22"/>
    <w:rsid w:val="00512E25"/>
    <w:rsid w:val="00512FD6"/>
    <w:rsid w:val="00514319"/>
    <w:rsid w:val="00514E77"/>
    <w:rsid w:val="00515C8B"/>
    <w:rsid w:val="0051678D"/>
    <w:rsid w:val="00517AAB"/>
    <w:rsid w:val="00520A0F"/>
    <w:rsid w:val="00520D9C"/>
    <w:rsid w:val="0052137B"/>
    <w:rsid w:val="00522370"/>
    <w:rsid w:val="00522EC8"/>
    <w:rsid w:val="00523DDB"/>
    <w:rsid w:val="00526DBB"/>
    <w:rsid w:val="00527CF1"/>
    <w:rsid w:val="0053096E"/>
    <w:rsid w:val="0053238C"/>
    <w:rsid w:val="00540E29"/>
    <w:rsid w:val="0054495C"/>
    <w:rsid w:val="00550E12"/>
    <w:rsid w:val="0056653C"/>
    <w:rsid w:val="00566920"/>
    <w:rsid w:val="00566AD7"/>
    <w:rsid w:val="00566EE3"/>
    <w:rsid w:val="0056787B"/>
    <w:rsid w:val="005769A9"/>
    <w:rsid w:val="005834B2"/>
    <w:rsid w:val="00585CD7"/>
    <w:rsid w:val="00586018"/>
    <w:rsid w:val="00586E99"/>
    <w:rsid w:val="00587712"/>
    <w:rsid w:val="00590AA5"/>
    <w:rsid w:val="0059313F"/>
    <w:rsid w:val="005936FC"/>
    <w:rsid w:val="00594394"/>
    <w:rsid w:val="0059440D"/>
    <w:rsid w:val="00594CC8"/>
    <w:rsid w:val="0059733C"/>
    <w:rsid w:val="00597380"/>
    <w:rsid w:val="005A48E0"/>
    <w:rsid w:val="005B4299"/>
    <w:rsid w:val="005B4E28"/>
    <w:rsid w:val="005C2418"/>
    <w:rsid w:val="005C3506"/>
    <w:rsid w:val="005C48D9"/>
    <w:rsid w:val="005C5316"/>
    <w:rsid w:val="005D00FE"/>
    <w:rsid w:val="005D182C"/>
    <w:rsid w:val="005D224A"/>
    <w:rsid w:val="005D54AF"/>
    <w:rsid w:val="005D6692"/>
    <w:rsid w:val="005D6883"/>
    <w:rsid w:val="005E0E97"/>
    <w:rsid w:val="005E50FB"/>
    <w:rsid w:val="005F0A2E"/>
    <w:rsid w:val="005F0D50"/>
    <w:rsid w:val="005F310E"/>
    <w:rsid w:val="005F5BBF"/>
    <w:rsid w:val="005F5E94"/>
    <w:rsid w:val="005F6225"/>
    <w:rsid w:val="00601DA3"/>
    <w:rsid w:val="00603C3D"/>
    <w:rsid w:val="00606AC7"/>
    <w:rsid w:val="006070CB"/>
    <w:rsid w:val="00610E50"/>
    <w:rsid w:val="0061141C"/>
    <w:rsid w:val="006117F6"/>
    <w:rsid w:val="00613C3C"/>
    <w:rsid w:val="0061554A"/>
    <w:rsid w:val="00616994"/>
    <w:rsid w:val="0062567D"/>
    <w:rsid w:val="00630380"/>
    <w:rsid w:val="00630579"/>
    <w:rsid w:val="0063057E"/>
    <w:rsid w:val="00630B4D"/>
    <w:rsid w:val="0063176C"/>
    <w:rsid w:val="00634473"/>
    <w:rsid w:val="006364EF"/>
    <w:rsid w:val="0063759E"/>
    <w:rsid w:val="00640A32"/>
    <w:rsid w:val="00641D19"/>
    <w:rsid w:val="006438DF"/>
    <w:rsid w:val="006464AB"/>
    <w:rsid w:val="00646671"/>
    <w:rsid w:val="006467C3"/>
    <w:rsid w:val="00650B22"/>
    <w:rsid w:val="006527EC"/>
    <w:rsid w:val="00654DE7"/>
    <w:rsid w:val="006614D0"/>
    <w:rsid w:val="006619DF"/>
    <w:rsid w:val="00661C51"/>
    <w:rsid w:val="00661F0D"/>
    <w:rsid w:val="00662F1E"/>
    <w:rsid w:val="0066361C"/>
    <w:rsid w:val="00665534"/>
    <w:rsid w:val="00667D19"/>
    <w:rsid w:val="00670D3F"/>
    <w:rsid w:val="00672CC7"/>
    <w:rsid w:val="00685481"/>
    <w:rsid w:val="00685E57"/>
    <w:rsid w:val="00691045"/>
    <w:rsid w:val="006965E2"/>
    <w:rsid w:val="006974BD"/>
    <w:rsid w:val="006A13AC"/>
    <w:rsid w:val="006A1D50"/>
    <w:rsid w:val="006A3A42"/>
    <w:rsid w:val="006A3CBE"/>
    <w:rsid w:val="006A411A"/>
    <w:rsid w:val="006A503D"/>
    <w:rsid w:val="006B0033"/>
    <w:rsid w:val="006B3128"/>
    <w:rsid w:val="006B701C"/>
    <w:rsid w:val="006B789E"/>
    <w:rsid w:val="006C11CD"/>
    <w:rsid w:val="006C6735"/>
    <w:rsid w:val="006C7329"/>
    <w:rsid w:val="006D1B3F"/>
    <w:rsid w:val="006D2523"/>
    <w:rsid w:val="006D2DA9"/>
    <w:rsid w:val="006D34A3"/>
    <w:rsid w:val="006D3BA8"/>
    <w:rsid w:val="006D4917"/>
    <w:rsid w:val="006D51DC"/>
    <w:rsid w:val="006D77CD"/>
    <w:rsid w:val="006D7EB0"/>
    <w:rsid w:val="006E16D2"/>
    <w:rsid w:val="006E6194"/>
    <w:rsid w:val="006E764A"/>
    <w:rsid w:val="006F3C86"/>
    <w:rsid w:val="006F4FE4"/>
    <w:rsid w:val="006F55BC"/>
    <w:rsid w:val="00700F3D"/>
    <w:rsid w:val="00707E43"/>
    <w:rsid w:val="00712178"/>
    <w:rsid w:val="0071221A"/>
    <w:rsid w:val="00712EAC"/>
    <w:rsid w:val="00717C5B"/>
    <w:rsid w:val="00720182"/>
    <w:rsid w:val="007209F9"/>
    <w:rsid w:val="00722D42"/>
    <w:rsid w:val="00723025"/>
    <w:rsid w:val="00723496"/>
    <w:rsid w:val="00725365"/>
    <w:rsid w:val="00725708"/>
    <w:rsid w:val="00726E96"/>
    <w:rsid w:val="00730FEF"/>
    <w:rsid w:val="007320E9"/>
    <w:rsid w:val="00732184"/>
    <w:rsid w:val="00735631"/>
    <w:rsid w:val="007449C0"/>
    <w:rsid w:val="00744B20"/>
    <w:rsid w:val="00745EC8"/>
    <w:rsid w:val="007476BC"/>
    <w:rsid w:val="007504AD"/>
    <w:rsid w:val="00750918"/>
    <w:rsid w:val="007509FC"/>
    <w:rsid w:val="00750DA8"/>
    <w:rsid w:val="00760D34"/>
    <w:rsid w:val="00763C3E"/>
    <w:rsid w:val="00766E66"/>
    <w:rsid w:val="00767CB5"/>
    <w:rsid w:val="00770029"/>
    <w:rsid w:val="007723BF"/>
    <w:rsid w:val="00776A74"/>
    <w:rsid w:val="00776B96"/>
    <w:rsid w:val="0077847B"/>
    <w:rsid w:val="00782252"/>
    <w:rsid w:val="00782BA8"/>
    <w:rsid w:val="007837B3"/>
    <w:rsid w:val="007863D1"/>
    <w:rsid w:val="0079213D"/>
    <w:rsid w:val="00792C73"/>
    <w:rsid w:val="007949EA"/>
    <w:rsid w:val="0079661F"/>
    <w:rsid w:val="007970C5"/>
    <w:rsid w:val="00797970"/>
    <w:rsid w:val="007A0AA6"/>
    <w:rsid w:val="007A0C38"/>
    <w:rsid w:val="007A0D49"/>
    <w:rsid w:val="007A119C"/>
    <w:rsid w:val="007A3461"/>
    <w:rsid w:val="007A42FB"/>
    <w:rsid w:val="007B0326"/>
    <w:rsid w:val="007B0B76"/>
    <w:rsid w:val="007B3CAF"/>
    <w:rsid w:val="007B606E"/>
    <w:rsid w:val="007B71EE"/>
    <w:rsid w:val="007C4884"/>
    <w:rsid w:val="007C5377"/>
    <w:rsid w:val="007C57CB"/>
    <w:rsid w:val="007C79BB"/>
    <w:rsid w:val="007C7D5E"/>
    <w:rsid w:val="007D3572"/>
    <w:rsid w:val="007D7276"/>
    <w:rsid w:val="007E0DF0"/>
    <w:rsid w:val="007E3CEB"/>
    <w:rsid w:val="007E7697"/>
    <w:rsid w:val="007E7EE8"/>
    <w:rsid w:val="007F2E74"/>
    <w:rsid w:val="007F4A00"/>
    <w:rsid w:val="007F703F"/>
    <w:rsid w:val="008024D9"/>
    <w:rsid w:val="00802F66"/>
    <w:rsid w:val="008053EC"/>
    <w:rsid w:val="00807A3D"/>
    <w:rsid w:val="008113BC"/>
    <w:rsid w:val="0081376B"/>
    <w:rsid w:val="00814C6B"/>
    <w:rsid w:val="008163E1"/>
    <w:rsid w:val="008207B1"/>
    <w:rsid w:val="0082260F"/>
    <w:rsid w:val="00822BDC"/>
    <w:rsid w:val="008245D7"/>
    <w:rsid w:val="00825415"/>
    <w:rsid w:val="008259B6"/>
    <w:rsid w:val="00825C3E"/>
    <w:rsid w:val="00826FB1"/>
    <w:rsid w:val="00836445"/>
    <w:rsid w:val="00836874"/>
    <w:rsid w:val="0084042C"/>
    <w:rsid w:val="0084307F"/>
    <w:rsid w:val="0084384E"/>
    <w:rsid w:val="00844C55"/>
    <w:rsid w:val="00847FC4"/>
    <w:rsid w:val="008504E4"/>
    <w:rsid w:val="008507E8"/>
    <w:rsid w:val="008510CC"/>
    <w:rsid w:val="00851C13"/>
    <w:rsid w:val="008529A4"/>
    <w:rsid w:val="00853EBC"/>
    <w:rsid w:val="00855609"/>
    <w:rsid w:val="00855CB5"/>
    <w:rsid w:val="008626B3"/>
    <w:rsid w:val="00863FA0"/>
    <w:rsid w:val="00865C72"/>
    <w:rsid w:val="00865F0C"/>
    <w:rsid w:val="0087111C"/>
    <w:rsid w:val="008753D6"/>
    <w:rsid w:val="00877B7D"/>
    <w:rsid w:val="00881955"/>
    <w:rsid w:val="00886E2A"/>
    <w:rsid w:val="00887621"/>
    <w:rsid w:val="0089433F"/>
    <w:rsid w:val="00896E7B"/>
    <w:rsid w:val="0089783C"/>
    <w:rsid w:val="00897EEA"/>
    <w:rsid w:val="008A0047"/>
    <w:rsid w:val="008A25AD"/>
    <w:rsid w:val="008A3008"/>
    <w:rsid w:val="008A754D"/>
    <w:rsid w:val="008B0279"/>
    <w:rsid w:val="008B2742"/>
    <w:rsid w:val="008B673F"/>
    <w:rsid w:val="008C209A"/>
    <w:rsid w:val="008C249A"/>
    <w:rsid w:val="008C2C3D"/>
    <w:rsid w:val="008C3604"/>
    <w:rsid w:val="008C637D"/>
    <w:rsid w:val="008C6B8D"/>
    <w:rsid w:val="008C760E"/>
    <w:rsid w:val="008D1121"/>
    <w:rsid w:val="008D2ADE"/>
    <w:rsid w:val="008D342D"/>
    <w:rsid w:val="008D35DF"/>
    <w:rsid w:val="008D6D5F"/>
    <w:rsid w:val="008D7A4A"/>
    <w:rsid w:val="008E0356"/>
    <w:rsid w:val="008E0D7E"/>
    <w:rsid w:val="008E56DE"/>
    <w:rsid w:val="008E5911"/>
    <w:rsid w:val="008E5F44"/>
    <w:rsid w:val="008F17CC"/>
    <w:rsid w:val="008F3396"/>
    <w:rsid w:val="008F53A1"/>
    <w:rsid w:val="008F58E3"/>
    <w:rsid w:val="008F5E9D"/>
    <w:rsid w:val="0090088F"/>
    <w:rsid w:val="009019F0"/>
    <w:rsid w:val="009050DA"/>
    <w:rsid w:val="009109A4"/>
    <w:rsid w:val="0091356E"/>
    <w:rsid w:val="00916B1E"/>
    <w:rsid w:val="00917B75"/>
    <w:rsid w:val="0092350D"/>
    <w:rsid w:val="00923A8A"/>
    <w:rsid w:val="00923D2E"/>
    <w:rsid w:val="00924076"/>
    <w:rsid w:val="00924AAB"/>
    <w:rsid w:val="00932C54"/>
    <w:rsid w:val="00933F48"/>
    <w:rsid w:val="0093590B"/>
    <w:rsid w:val="00936150"/>
    <w:rsid w:val="00937345"/>
    <w:rsid w:val="0093745D"/>
    <w:rsid w:val="00942B88"/>
    <w:rsid w:val="00942E45"/>
    <w:rsid w:val="00943063"/>
    <w:rsid w:val="00943ADF"/>
    <w:rsid w:val="009444DE"/>
    <w:rsid w:val="00950F60"/>
    <w:rsid w:val="00951914"/>
    <w:rsid w:val="009520C5"/>
    <w:rsid w:val="0095334A"/>
    <w:rsid w:val="00953C95"/>
    <w:rsid w:val="00953E43"/>
    <w:rsid w:val="0095459C"/>
    <w:rsid w:val="009550FF"/>
    <w:rsid w:val="00956234"/>
    <w:rsid w:val="00956806"/>
    <w:rsid w:val="009616C7"/>
    <w:rsid w:val="00962C31"/>
    <w:rsid w:val="009634C7"/>
    <w:rsid w:val="00963959"/>
    <w:rsid w:val="00964A72"/>
    <w:rsid w:val="00967584"/>
    <w:rsid w:val="009719A9"/>
    <w:rsid w:val="00971D99"/>
    <w:rsid w:val="009729FC"/>
    <w:rsid w:val="00976689"/>
    <w:rsid w:val="0098115A"/>
    <w:rsid w:val="009825ED"/>
    <w:rsid w:val="009831E5"/>
    <w:rsid w:val="00983257"/>
    <w:rsid w:val="0098453E"/>
    <w:rsid w:val="00987B86"/>
    <w:rsid w:val="00990243"/>
    <w:rsid w:val="00991E7F"/>
    <w:rsid w:val="0099326F"/>
    <w:rsid w:val="009948B5"/>
    <w:rsid w:val="009955DE"/>
    <w:rsid w:val="0099684F"/>
    <w:rsid w:val="009974D8"/>
    <w:rsid w:val="009A213D"/>
    <w:rsid w:val="009A2AE6"/>
    <w:rsid w:val="009A2DAC"/>
    <w:rsid w:val="009A362E"/>
    <w:rsid w:val="009A39FB"/>
    <w:rsid w:val="009A3ABA"/>
    <w:rsid w:val="009A4268"/>
    <w:rsid w:val="009A56AF"/>
    <w:rsid w:val="009B0AB7"/>
    <w:rsid w:val="009B1499"/>
    <w:rsid w:val="009B1E7C"/>
    <w:rsid w:val="009B206D"/>
    <w:rsid w:val="009B2B43"/>
    <w:rsid w:val="009B48D9"/>
    <w:rsid w:val="009B6137"/>
    <w:rsid w:val="009B6B85"/>
    <w:rsid w:val="009B6F3A"/>
    <w:rsid w:val="009B710D"/>
    <w:rsid w:val="009B7441"/>
    <w:rsid w:val="009B78FC"/>
    <w:rsid w:val="009C22C8"/>
    <w:rsid w:val="009C29A0"/>
    <w:rsid w:val="009C44CE"/>
    <w:rsid w:val="009C5CB3"/>
    <w:rsid w:val="009C5DEC"/>
    <w:rsid w:val="009C6689"/>
    <w:rsid w:val="009D06DB"/>
    <w:rsid w:val="009D0E5C"/>
    <w:rsid w:val="009D1B20"/>
    <w:rsid w:val="009D20BB"/>
    <w:rsid w:val="009D2FCB"/>
    <w:rsid w:val="009D3863"/>
    <w:rsid w:val="009D4C6F"/>
    <w:rsid w:val="009E07D9"/>
    <w:rsid w:val="009E1CED"/>
    <w:rsid w:val="009E1D04"/>
    <w:rsid w:val="009E2EE5"/>
    <w:rsid w:val="009E329B"/>
    <w:rsid w:val="009E3A85"/>
    <w:rsid w:val="009E4D58"/>
    <w:rsid w:val="009E5E7C"/>
    <w:rsid w:val="009E7DC8"/>
    <w:rsid w:val="009F037C"/>
    <w:rsid w:val="009F0CD2"/>
    <w:rsid w:val="009F2659"/>
    <w:rsid w:val="009F2D48"/>
    <w:rsid w:val="009F3A81"/>
    <w:rsid w:val="009F5707"/>
    <w:rsid w:val="009F59A2"/>
    <w:rsid w:val="009F6AE0"/>
    <w:rsid w:val="00A001EA"/>
    <w:rsid w:val="00A01608"/>
    <w:rsid w:val="00A03D5D"/>
    <w:rsid w:val="00A0624F"/>
    <w:rsid w:val="00A069DC"/>
    <w:rsid w:val="00A12590"/>
    <w:rsid w:val="00A129C8"/>
    <w:rsid w:val="00A12D7D"/>
    <w:rsid w:val="00A13A87"/>
    <w:rsid w:val="00A15311"/>
    <w:rsid w:val="00A15B24"/>
    <w:rsid w:val="00A15D52"/>
    <w:rsid w:val="00A211A3"/>
    <w:rsid w:val="00A22A54"/>
    <w:rsid w:val="00A23206"/>
    <w:rsid w:val="00A24AD0"/>
    <w:rsid w:val="00A24E52"/>
    <w:rsid w:val="00A25316"/>
    <w:rsid w:val="00A263CA"/>
    <w:rsid w:val="00A3293A"/>
    <w:rsid w:val="00A32CE3"/>
    <w:rsid w:val="00A331B2"/>
    <w:rsid w:val="00A344CF"/>
    <w:rsid w:val="00A42398"/>
    <w:rsid w:val="00A43541"/>
    <w:rsid w:val="00A44F7B"/>
    <w:rsid w:val="00A475ED"/>
    <w:rsid w:val="00A51249"/>
    <w:rsid w:val="00A5198D"/>
    <w:rsid w:val="00A534B4"/>
    <w:rsid w:val="00A56016"/>
    <w:rsid w:val="00A5601A"/>
    <w:rsid w:val="00A56FAD"/>
    <w:rsid w:val="00A6630C"/>
    <w:rsid w:val="00A705A6"/>
    <w:rsid w:val="00A70E2A"/>
    <w:rsid w:val="00A735BE"/>
    <w:rsid w:val="00A761BA"/>
    <w:rsid w:val="00A77949"/>
    <w:rsid w:val="00A77A7A"/>
    <w:rsid w:val="00A8062A"/>
    <w:rsid w:val="00A82459"/>
    <w:rsid w:val="00A830EF"/>
    <w:rsid w:val="00A857E8"/>
    <w:rsid w:val="00A8609C"/>
    <w:rsid w:val="00A86BAA"/>
    <w:rsid w:val="00A910DA"/>
    <w:rsid w:val="00A92FF9"/>
    <w:rsid w:val="00A950AA"/>
    <w:rsid w:val="00AA07DA"/>
    <w:rsid w:val="00AA186F"/>
    <w:rsid w:val="00AA1A43"/>
    <w:rsid w:val="00AA1BF9"/>
    <w:rsid w:val="00AA2A0A"/>
    <w:rsid w:val="00AA32E0"/>
    <w:rsid w:val="00AA42B8"/>
    <w:rsid w:val="00AA5CC2"/>
    <w:rsid w:val="00AA5EE5"/>
    <w:rsid w:val="00AA7BC6"/>
    <w:rsid w:val="00AB067A"/>
    <w:rsid w:val="00AB0EF0"/>
    <w:rsid w:val="00AB2FDB"/>
    <w:rsid w:val="00AB44B3"/>
    <w:rsid w:val="00AB5EE7"/>
    <w:rsid w:val="00AC06BB"/>
    <w:rsid w:val="00AC1330"/>
    <w:rsid w:val="00AC2515"/>
    <w:rsid w:val="00AC2B4B"/>
    <w:rsid w:val="00AC2CB4"/>
    <w:rsid w:val="00AC31F5"/>
    <w:rsid w:val="00AC39A2"/>
    <w:rsid w:val="00AC7FFE"/>
    <w:rsid w:val="00AD0285"/>
    <w:rsid w:val="00AD4D8D"/>
    <w:rsid w:val="00AD7E67"/>
    <w:rsid w:val="00AE0667"/>
    <w:rsid w:val="00AE1469"/>
    <w:rsid w:val="00AE2D1D"/>
    <w:rsid w:val="00AE6CA6"/>
    <w:rsid w:val="00AF66DF"/>
    <w:rsid w:val="00B0003B"/>
    <w:rsid w:val="00B00DFD"/>
    <w:rsid w:val="00B01069"/>
    <w:rsid w:val="00B01104"/>
    <w:rsid w:val="00B018FF"/>
    <w:rsid w:val="00B033B7"/>
    <w:rsid w:val="00B04AB6"/>
    <w:rsid w:val="00B0644D"/>
    <w:rsid w:val="00B071F8"/>
    <w:rsid w:val="00B10282"/>
    <w:rsid w:val="00B121B3"/>
    <w:rsid w:val="00B2135C"/>
    <w:rsid w:val="00B215D1"/>
    <w:rsid w:val="00B22902"/>
    <w:rsid w:val="00B2346C"/>
    <w:rsid w:val="00B23549"/>
    <w:rsid w:val="00B2361E"/>
    <w:rsid w:val="00B242C7"/>
    <w:rsid w:val="00B30A0F"/>
    <w:rsid w:val="00B30B8A"/>
    <w:rsid w:val="00B31093"/>
    <w:rsid w:val="00B3289E"/>
    <w:rsid w:val="00B345CC"/>
    <w:rsid w:val="00B3615A"/>
    <w:rsid w:val="00B36F01"/>
    <w:rsid w:val="00B36FD2"/>
    <w:rsid w:val="00B37AF0"/>
    <w:rsid w:val="00B41B0B"/>
    <w:rsid w:val="00B4374F"/>
    <w:rsid w:val="00B45AEA"/>
    <w:rsid w:val="00B51158"/>
    <w:rsid w:val="00B550FB"/>
    <w:rsid w:val="00B5543E"/>
    <w:rsid w:val="00B565B4"/>
    <w:rsid w:val="00B61F25"/>
    <w:rsid w:val="00B705A7"/>
    <w:rsid w:val="00B7669E"/>
    <w:rsid w:val="00B80BE1"/>
    <w:rsid w:val="00B87382"/>
    <w:rsid w:val="00B9021B"/>
    <w:rsid w:val="00B9036C"/>
    <w:rsid w:val="00B926A5"/>
    <w:rsid w:val="00B92C7F"/>
    <w:rsid w:val="00B92CE9"/>
    <w:rsid w:val="00B946F2"/>
    <w:rsid w:val="00B977DC"/>
    <w:rsid w:val="00B97BDB"/>
    <w:rsid w:val="00BA0BE2"/>
    <w:rsid w:val="00BA0D45"/>
    <w:rsid w:val="00BA17D3"/>
    <w:rsid w:val="00BA3D30"/>
    <w:rsid w:val="00BA5191"/>
    <w:rsid w:val="00BA563F"/>
    <w:rsid w:val="00BA635D"/>
    <w:rsid w:val="00BA6724"/>
    <w:rsid w:val="00BB0132"/>
    <w:rsid w:val="00BB070D"/>
    <w:rsid w:val="00BB09B9"/>
    <w:rsid w:val="00BB1237"/>
    <w:rsid w:val="00BB3645"/>
    <w:rsid w:val="00BB3845"/>
    <w:rsid w:val="00BC2BAB"/>
    <w:rsid w:val="00BC4699"/>
    <w:rsid w:val="00BC54FE"/>
    <w:rsid w:val="00BC5D7B"/>
    <w:rsid w:val="00BC6899"/>
    <w:rsid w:val="00BC6EB9"/>
    <w:rsid w:val="00BD00AD"/>
    <w:rsid w:val="00BD02B4"/>
    <w:rsid w:val="00BD07D3"/>
    <w:rsid w:val="00BD159F"/>
    <w:rsid w:val="00BD1DF5"/>
    <w:rsid w:val="00BD31B8"/>
    <w:rsid w:val="00BD442D"/>
    <w:rsid w:val="00BD454A"/>
    <w:rsid w:val="00BD5A08"/>
    <w:rsid w:val="00BD796F"/>
    <w:rsid w:val="00BE08AE"/>
    <w:rsid w:val="00BE161C"/>
    <w:rsid w:val="00BE3A0B"/>
    <w:rsid w:val="00BE6625"/>
    <w:rsid w:val="00BE6ACA"/>
    <w:rsid w:val="00BE73A0"/>
    <w:rsid w:val="00BE79FC"/>
    <w:rsid w:val="00BF0A5B"/>
    <w:rsid w:val="00BF748F"/>
    <w:rsid w:val="00C02904"/>
    <w:rsid w:val="00C02EED"/>
    <w:rsid w:val="00C03B9F"/>
    <w:rsid w:val="00C04461"/>
    <w:rsid w:val="00C04ED1"/>
    <w:rsid w:val="00C0624B"/>
    <w:rsid w:val="00C0737A"/>
    <w:rsid w:val="00C12254"/>
    <w:rsid w:val="00C13DD7"/>
    <w:rsid w:val="00C14C8E"/>
    <w:rsid w:val="00C15AC1"/>
    <w:rsid w:val="00C21B01"/>
    <w:rsid w:val="00C22145"/>
    <w:rsid w:val="00C23E4B"/>
    <w:rsid w:val="00C24161"/>
    <w:rsid w:val="00C26218"/>
    <w:rsid w:val="00C32FBD"/>
    <w:rsid w:val="00C35DB0"/>
    <w:rsid w:val="00C36AF9"/>
    <w:rsid w:val="00C41BF5"/>
    <w:rsid w:val="00C44761"/>
    <w:rsid w:val="00C45616"/>
    <w:rsid w:val="00C46292"/>
    <w:rsid w:val="00C51382"/>
    <w:rsid w:val="00C51469"/>
    <w:rsid w:val="00C56B20"/>
    <w:rsid w:val="00C574B0"/>
    <w:rsid w:val="00C609F5"/>
    <w:rsid w:val="00C639B8"/>
    <w:rsid w:val="00C64092"/>
    <w:rsid w:val="00C6716F"/>
    <w:rsid w:val="00C73BE9"/>
    <w:rsid w:val="00C75407"/>
    <w:rsid w:val="00C75598"/>
    <w:rsid w:val="00C763BF"/>
    <w:rsid w:val="00C77E7C"/>
    <w:rsid w:val="00C8119E"/>
    <w:rsid w:val="00C81ABF"/>
    <w:rsid w:val="00C82775"/>
    <w:rsid w:val="00C82C1C"/>
    <w:rsid w:val="00C83D9F"/>
    <w:rsid w:val="00C85995"/>
    <w:rsid w:val="00C87EFA"/>
    <w:rsid w:val="00C93419"/>
    <w:rsid w:val="00C9368A"/>
    <w:rsid w:val="00C942AD"/>
    <w:rsid w:val="00C96CB3"/>
    <w:rsid w:val="00CA0CFF"/>
    <w:rsid w:val="00CA4FE5"/>
    <w:rsid w:val="00CA5390"/>
    <w:rsid w:val="00CA6513"/>
    <w:rsid w:val="00CA79A6"/>
    <w:rsid w:val="00CA7C5B"/>
    <w:rsid w:val="00CB390A"/>
    <w:rsid w:val="00CB3D00"/>
    <w:rsid w:val="00CB471D"/>
    <w:rsid w:val="00CB5A96"/>
    <w:rsid w:val="00CB5C8E"/>
    <w:rsid w:val="00CB6E5B"/>
    <w:rsid w:val="00CC0508"/>
    <w:rsid w:val="00CC30F0"/>
    <w:rsid w:val="00CC54F1"/>
    <w:rsid w:val="00CC69C1"/>
    <w:rsid w:val="00CD1D2B"/>
    <w:rsid w:val="00CE5A35"/>
    <w:rsid w:val="00CF0355"/>
    <w:rsid w:val="00CF08E8"/>
    <w:rsid w:val="00CF23CE"/>
    <w:rsid w:val="00CF2CD3"/>
    <w:rsid w:val="00CF4BC0"/>
    <w:rsid w:val="00CF5842"/>
    <w:rsid w:val="00CF7B8C"/>
    <w:rsid w:val="00D00BF9"/>
    <w:rsid w:val="00D023AF"/>
    <w:rsid w:val="00D06B09"/>
    <w:rsid w:val="00D070EB"/>
    <w:rsid w:val="00D077C9"/>
    <w:rsid w:val="00D07E80"/>
    <w:rsid w:val="00D11201"/>
    <w:rsid w:val="00D13CE4"/>
    <w:rsid w:val="00D15FF6"/>
    <w:rsid w:val="00D163DB"/>
    <w:rsid w:val="00D2663A"/>
    <w:rsid w:val="00D31652"/>
    <w:rsid w:val="00D318F4"/>
    <w:rsid w:val="00D3236D"/>
    <w:rsid w:val="00D34E85"/>
    <w:rsid w:val="00D34EA5"/>
    <w:rsid w:val="00D35084"/>
    <w:rsid w:val="00D43B14"/>
    <w:rsid w:val="00D461E1"/>
    <w:rsid w:val="00D54728"/>
    <w:rsid w:val="00D54865"/>
    <w:rsid w:val="00D56D03"/>
    <w:rsid w:val="00D57339"/>
    <w:rsid w:val="00D60BB3"/>
    <w:rsid w:val="00D65DE9"/>
    <w:rsid w:val="00D70437"/>
    <w:rsid w:val="00D70A95"/>
    <w:rsid w:val="00D730D3"/>
    <w:rsid w:val="00D740BE"/>
    <w:rsid w:val="00D75425"/>
    <w:rsid w:val="00D75BFC"/>
    <w:rsid w:val="00D75FC6"/>
    <w:rsid w:val="00D75FDF"/>
    <w:rsid w:val="00D768D1"/>
    <w:rsid w:val="00D8089B"/>
    <w:rsid w:val="00D810CA"/>
    <w:rsid w:val="00D82343"/>
    <w:rsid w:val="00D834C0"/>
    <w:rsid w:val="00D85043"/>
    <w:rsid w:val="00D8550B"/>
    <w:rsid w:val="00D86340"/>
    <w:rsid w:val="00D870AE"/>
    <w:rsid w:val="00D9010F"/>
    <w:rsid w:val="00D905D8"/>
    <w:rsid w:val="00D90E8F"/>
    <w:rsid w:val="00D931B8"/>
    <w:rsid w:val="00D94325"/>
    <w:rsid w:val="00DA0896"/>
    <w:rsid w:val="00DA231C"/>
    <w:rsid w:val="00DA39AE"/>
    <w:rsid w:val="00DA3DFD"/>
    <w:rsid w:val="00DA6E52"/>
    <w:rsid w:val="00DB032F"/>
    <w:rsid w:val="00DB1082"/>
    <w:rsid w:val="00DB29BC"/>
    <w:rsid w:val="00DB5032"/>
    <w:rsid w:val="00DB5063"/>
    <w:rsid w:val="00DB771C"/>
    <w:rsid w:val="00DB7E0A"/>
    <w:rsid w:val="00DC0BA2"/>
    <w:rsid w:val="00DC1CF4"/>
    <w:rsid w:val="00DD12B0"/>
    <w:rsid w:val="00DD2DBD"/>
    <w:rsid w:val="00DD598D"/>
    <w:rsid w:val="00DD66B6"/>
    <w:rsid w:val="00DD7AA2"/>
    <w:rsid w:val="00DD7F85"/>
    <w:rsid w:val="00DE3B07"/>
    <w:rsid w:val="00DE4949"/>
    <w:rsid w:val="00DE64C0"/>
    <w:rsid w:val="00DF2584"/>
    <w:rsid w:val="00DF27B2"/>
    <w:rsid w:val="00DF3493"/>
    <w:rsid w:val="00DF52CC"/>
    <w:rsid w:val="00DF7AD1"/>
    <w:rsid w:val="00E0089C"/>
    <w:rsid w:val="00E00B1F"/>
    <w:rsid w:val="00E01518"/>
    <w:rsid w:val="00E01867"/>
    <w:rsid w:val="00E0533E"/>
    <w:rsid w:val="00E112E8"/>
    <w:rsid w:val="00E12D0B"/>
    <w:rsid w:val="00E14D33"/>
    <w:rsid w:val="00E174D6"/>
    <w:rsid w:val="00E178A0"/>
    <w:rsid w:val="00E17A46"/>
    <w:rsid w:val="00E17C0F"/>
    <w:rsid w:val="00E21106"/>
    <w:rsid w:val="00E23C3F"/>
    <w:rsid w:val="00E24A0D"/>
    <w:rsid w:val="00E255C3"/>
    <w:rsid w:val="00E262F8"/>
    <w:rsid w:val="00E26F48"/>
    <w:rsid w:val="00E30E78"/>
    <w:rsid w:val="00E31584"/>
    <w:rsid w:val="00E31F29"/>
    <w:rsid w:val="00E32BF1"/>
    <w:rsid w:val="00E3583F"/>
    <w:rsid w:val="00E4034B"/>
    <w:rsid w:val="00E43F74"/>
    <w:rsid w:val="00E44DD0"/>
    <w:rsid w:val="00E45B70"/>
    <w:rsid w:val="00E45E7B"/>
    <w:rsid w:val="00E50F87"/>
    <w:rsid w:val="00E54473"/>
    <w:rsid w:val="00E545A5"/>
    <w:rsid w:val="00E54A28"/>
    <w:rsid w:val="00E55B69"/>
    <w:rsid w:val="00E6038C"/>
    <w:rsid w:val="00E666EE"/>
    <w:rsid w:val="00E667C5"/>
    <w:rsid w:val="00E707B8"/>
    <w:rsid w:val="00E71411"/>
    <w:rsid w:val="00E7222E"/>
    <w:rsid w:val="00E72B71"/>
    <w:rsid w:val="00E72B86"/>
    <w:rsid w:val="00E75A9C"/>
    <w:rsid w:val="00E803F2"/>
    <w:rsid w:val="00E806E1"/>
    <w:rsid w:val="00E85255"/>
    <w:rsid w:val="00E9497F"/>
    <w:rsid w:val="00E95960"/>
    <w:rsid w:val="00E97834"/>
    <w:rsid w:val="00EA1CE9"/>
    <w:rsid w:val="00EA6402"/>
    <w:rsid w:val="00EA7B3C"/>
    <w:rsid w:val="00EB0612"/>
    <w:rsid w:val="00EB0699"/>
    <w:rsid w:val="00EB0874"/>
    <w:rsid w:val="00EB227D"/>
    <w:rsid w:val="00EB376E"/>
    <w:rsid w:val="00EB5AAE"/>
    <w:rsid w:val="00EB77FC"/>
    <w:rsid w:val="00EB7D82"/>
    <w:rsid w:val="00EC4527"/>
    <w:rsid w:val="00EC4C9B"/>
    <w:rsid w:val="00EC4DA7"/>
    <w:rsid w:val="00EC6102"/>
    <w:rsid w:val="00EC7E26"/>
    <w:rsid w:val="00ED042D"/>
    <w:rsid w:val="00ED1DA6"/>
    <w:rsid w:val="00ED3EF1"/>
    <w:rsid w:val="00ED554E"/>
    <w:rsid w:val="00ED5B89"/>
    <w:rsid w:val="00ED6AC4"/>
    <w:rsid w:val="00ED7F82"/>
    <w:rsid w:val="00EE323C"/>
    <w:rsid w:val="00EE34E4"/>
    <w:rsid w:val="00EE4F3C"/>
    <w:rsid w:val="00EE5040"/>
    <w:rsid w:val="00EE514E"/>
    <w:rsid w:val="00EF1325"/>
    <w:rsid w:val="00EF2ED0"/>
    <w:rsid w:val="00EF3078"/>
    <w:rsid w:val="00EF4811"/>
    <w:rsid w:val="00EF7699"/>
    <w:rsid w:val="00EF78AE"/>
    <w:rsid w:val="00F00D36"/>
    <w:rsid w:val="00F041D6"/>
    <w:rsid w:val="00F05731"/>
    <w:rsid w:val="00F06B3F"/>
    <w:rsid w:val="00F11267"/>
    <w:rsid w:val="00F124ED"/>
    <w:rsid w:val="00F12C07"/>
    <w:rsid w:val="00F2244E"/>
    <w:rsid w:val="00F23192"/>
    <w:rsid w:val="00F32387"/>
    <w:rsid w:val="00F32C03"/>
    <w:rsid w:val="00F33A0D"/>
    <w:rsid w:val="00F40D24"/>
    <w:rsid w:val="00F42EB0"/>
    <w:rsid w:val="00F43B5B"/>
    <w:rsid w:val="00F45388"/>
    <w:rsid w:val="00F45F8F"/>
    <w:rsid w:val="00F47734"/>
    <w:rsid w:val="00F515F8"/>
    <w:rsid w:val="00F5268A"/>
    <w:rsid w:val="00F53208"/>
    <w:rsid w:val="00F54FED"/>
    <w:rsid w:val="00F565B0"/>
    <w:rsid w:val="00F56FDE"/>
    <w:rsid w:val="00F63FE3"/>
    <w:rsid w:val="00F6450A"/>
    <w:rsid w:val="00F67584"/>
    <w:rsid w:val="00F70BC1"/>
    <w:rsid w:val="00F72E46"/>
    <w:rsid w:val="00F73C49"/>
    <w:rsid w:val="00F73E97"/>
    <w:rsid w:val="00F744BE"/>
    <w:rsid w:val="00F755EC"/>
    <w:rsid w:val="00F76063"/>
    <w:rsid w:val="00F763D6"/>
    <w:rsid w:val="00F77FCD"/>
    <w:rsid w:val="00F8000D"/>
    <w:rsid w:val="00F82D3B"/>
    <w:rsid w:val="00F83419"/>
    <w:rsid w:val="00F83667"/>
    <w:rsid w:val="00F8488D"/>
    <w:rsid w:val="00F87FD9"/>
    <w:rsid w:val="00F92AAF"/>
    <w:rsid w:val="00F94A13"/>
    <w:rsid w:val="00F94D99"/>
    <w:rsid w:val="00FA0853"/>
    <w:rsid w:val="00FA0B16"/>
    <w:rsid w:val="00FA1939"/>
    <w:rsid w:val="00FA23FA"/>
    <w:rsid w:val="00FA50D5"/>
    <w:rsid w:val="00FA5D89"/>
    <w:rsid w:val="00FB107B"/>
    <w:rsid w:val="00FB132B"/>
    <w:rsid w:val="00FB3490"/>
    <w:rsid w:val="00FB6DC4"/>
    <w:rsid w:val="00FC1B73"/>
    <w:rsid w:val="00FC1F11"/>
    <w:rsid w:val="00FC2952"/>
    <w:rsid w:val="00FC2CBD"/>
    <w:rsid w:val="00FC4A42"/>
    <w:rsid w:val="00FC5004"/>
    <w:rsid w:val="00FC58DB"/>
    <w:rsid w:val="00FC614E"/>
    <w:rsid w:val="00FC6CDF"/>
    <w:rsid w:val="00FD01AF"/>
    <w:rsid w:val="00FD3CFF"/>
    <w:rsid w:val="00FD5AD9"/>
    <w:rsid w:val="00FE450D"/>
    <w:rsid w:val="00FE4CF4"/>
    <w:rsid w:val="00FE6E15"/>
    <w:rsid w:val="00FF29EB"/>
    <w:rsid w:val="00FF31B1"/>
    <w:rsid w:val="00FF43E1"/>
    <w:rsid w:val="00FF5054"/>
    <w:rsid w:val="00FF654F"/>
    <w:rsid w:val="00FF664D"/>
    <w:rsid w:val="00FF7855"/>
    <w:rsid w:val="02B59015"/>
    <w:rsid w:val="0350C7C4"/>
    <w:rsid w:val="03DD92A6"/>
    <w:rsid w:val="040011EE"/>
    <w:rsid w:val="048134B9"/>
    <w:rsid w:val="04AA5C05"/>
    <w:rsid w:val="04F9E8B7"/>
    <w:rsid w:val="0578A247"/>
    <w:rsid w:val="066C4866"/>
    <w:rsid w:val="0739BDBC"/>
    <w:rsid w:val="076147D4"/>
    <w:rsid w:val="07D1F4A4"/>
    <w:rsid w:val="08A4CEFA"/>
    <w:rsid w:val="090848D4"/>
    <w:rsid w:val="09ACA444"/>
    <w:rsid w:val="09F724CE"/>
    <w:rsid w:val="0C35C4C9"/>
    <w:rsid w:val="0C5AA8F9"/>
    <w:rsid w:val="0C775DEC"/>
    <w:rsid w:val="0D64EE2C"/>
    <w:rsid w:val="0E11B07C"/>
    <w:rsid w:val="0E1FE683"/>
    <w:rsid w:val="0E3B8DD8"/>
    <w:rsid w:val="0F4FF32A"/>
    <w:rsid w:val="1025DA4A"/>
    <w:rsid w:val="10B2197E"/>
    <w:rsid w:val="10D8C01E"/>
    <w:rsid w:val="117D5FE1"/>
    <w:rsid w:val="11F00A59"/>
    <w:rsid w:val="129F6C60"/>
    <w:rsid w:val="12E198B4"/>
    <w:rsid w:val="13B030E0"/>
    <w:rsid w:val="13F9EA80"/>
    <w:rsid w:val="158B2A69"/>
    <w:rsid w:val="1739BE85"/>
    <w:rsid w:val="18456DA0"/>
    <w:rsid w:val="193CFF70"/>
    <w:rsid w:val="197922B8"/>
    <w:rsid w:val="1B0B1245"/>
    <w:rsid w:val="1C33665E"/>
    <w:rsid w:val="1C4AA646"/>
    <w:rsid w:val="1E274CFE"/>
    <w:rsid w:val="1ED49EAD"/>
    <w:rsid w:val="1F6E3E7D"/>
    <w:rsid w:val="1FB21BCB"/>
    <w:rsid w:val="203FA823"/>
    <w:rsid w:val="214CCE18"/>
    <w:rsid w:val="215017A9"/>
    <w:rsid w:val="22CB92AD"/>
    <w:rsid w:val="23BD8E2A"/>
    <w:rsid w:val="23EE0E3D"/>
    <w:rsid w:val="23FF7996"/>
    <w:rsid w:val="2406AB74"/>
    <w:rsid w:val="24140315"/>
    <w:rsid w:val="24A6457C"/>
    <w:rsid w:val="253DA901"/>
    <w:rsid w:val="26A9ED79"/>
    <w:rsid w:val="27125BF0"/>
    <w:rsid w:val="275A0233"/>
    <w:rsid w:val="27AE064B"/>
    <w:rsid w:val="27B3CB61"/>
    <w:rsid w:val="27C08C48"/>
    <w:rsid w:val="28EA4421"/>
    <w:rsid w:val="2A5A5009"/>
    <w:rsid w:val="2ABD6DFC"/>
    <w:rsid w:val="2AC5E009"/>
    <w:rsid w:val="2B03ABF7"/>
    <w:rsid w:val="2B5BB4A6"/>
    <w:rsid w:val="2B72E7E0"/>
    <w:rsid w:val="2C3F9B25"/>
    <w:rsid w:val="2C814F78"/>
    <w:rsid w:val="2D28F0FE"/>
    <w:rsid w:val="2D63CF58"/>
    <w:rsid w:val="2D8BAD7A"/>
    <w:rsid w:val="2E70BC0F"/>
    <w:rsid w:val="2EC4C15F"/>
    <w:rsid w:val="30D5F8C3"/>
    <w:rsid w:val="30EF8FC9"/>
    <w:rsid w:val="31A6D603"/>
    <w:rsid w:val="321C6DB9"/>
    <w:rsid w:val="32E6C90C"/>
    <w:rsid w:val="33566CB8"/>
    <w:rsid w:val="33CA3036"/>
    <w:rsid w:val="33FABFE6"/>
    <w:rsid w:val="3415EC81"/>
    <w:rsid w:val="342AB873"/>
    <w:rsid w:val="3556D190"/>
    <w:rsid w:val="35E3D62F"/>
    <w:rsid w:val="36CD0754"/>
    <w:rsid w:val="37689F41"/>
    <w:rsid w:val="38B3D967"/>
    <w:rsid w:val="38C9ACF0"/>
    <w:rsid w:val="39B0FAFF"/>
    <w:rsid w:val="3AFE96F4"/>
    <w:rsid w:val="3B3E57C2"/>
    <w:rsid w:val="3B95BCA3"/>
    <w:rsid w:val="3BFAA137"/>
    <w:rsid w:val="3C103CFF"/>
    <w:rsid w:val="3D092615"/>
    <w:rsid w:val="3E0518DD"/>
    <w:rsid w:val="421E00E5"/>
    <w:rsid w:val="42CAA4ED"/>
    <w:rsid w:val="43B4FBAC"/>
    <w:rsid w:val="44281C86"/>
    <w:rsid w:val="44A695B7"/>
    <w:rsid w:val="4607F751"/>
    <w:rsid w:val="463425DB"/>
    <w:rsid w:val="4644883C"/>
    <w:rsid w:val="46FF2D74"/>
    <w:rsid w:val="4BB5CDC8"/>
    <w:rsid w:val="4BE2C2CE"/>
    <w:rsid w:val="4C4D3F9E"/>
    <w:rsid w:val="4CA84BAA"/>
    <w:rsid w:val="4E852900"/>
    <w:rsid w:val="4F0171E1"/>
    <w:rsid w:val="4FB3DAB6"/>
    <w:rsid w:val="4FEF5899"/>
    <w:rsid w:val="520C71D3"/>
    <w:rsid w:val="5291CAFA"/>
    <w:rsid w:val="535153C8"/>
    <w:rsid w:val="536D0700"/>
    <w:rsid w:val="54340DF9"/>
    <w:rsid w:val="54D952EC"/>
    <w:rsid w:val="55E05A94"/>
    <w:rsid w:val="56EE0D07"/>
    <w:rsid w:val="578DAE28"/>
    <w:rsid w:val="587F5D07"/>
    <w:rsid w:val="5925C0ED"/>
    <w:rsid w:val="59887CF4"/>
    <w:rsid w:val="5A94FEAD"/>
    <w:rsid w:val="5ABDBD99"/>
    <w:rsid w:val="5C9EE007"/>
    <w:rsid w:val="5D239127"/>
    <w:rsid w:val="5D91B769"/>
    <w:rsid w:val="5DC1DB36"/>
    <w:rsid w:val="5EF7A5D3"/>
    <w:rsid w:val="5F616564"/>
    <w:rsid w:val="61B170E7"/>
    <w:rsid w:val="63109144"/>
    <w:rsid w:val="64104474"/>
    <w:rsid w:val="6423B6E2"/>
    <w:rsid w:val="64B56B47"/>
    <w:rsid w:val="652F8640"/>
    <w:rsid w:val="658E290E"/>
    <w:rsid w:val="65BCE154"/>
    <w:rsid w:val="668E1EC4"/>
    <w:rsid w:val="673A0517"/>
    <w:rsid w:val="68124FE4"/>
    <w:rsid w:val="6A53AD05"/>
    <w:rsid w:val="6A624810"/>
    <w:rsid w:val="6CB81466"/>
    <w:rsid w:val="6DA6FEEF"/>
    <w:rsid w:val="6F0323AD"/>
    <w:rsid w:val="6F5CC44D"/>
    <w:rsid w:val="6FE543F8"/>
    <w:rsid w:val="70847585"/>
    <w:rsid w:val="7577E440"/>
    <w:rsid w:val="76254A1A"/>
    <w:rsid w:val="77A5DE1B"/>
    <w:rsid w:val="77F998A5"/>
    <w:rsid w:val="78039FEB"/>
    <w:rsid w:val="782AA847"/>
    <w:rsid w:val="79DE6560"/>
    <w:rsid w:val="7A080345"/>
    <w:rsid w:val="7A2313F2"/>
    <w:rsid w:val="7A8BCE59"/>
    <w:rsid w:val="7B77EE8D"/>
    <w:rsid w:val="7B922D2D"/>
    <w:rsid w:val="7D07FF2E"/>
    <w:rsid w:val="7D9BC6D7"/>
    <w:rsid w:val="7DC36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0C83"/>
  <w15:docId w15:val="{64A7CB06-FF72-41AD-A144-7B94635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49"/>
    <w:pPr>
      <w:spacing w:line="240" w:lineRule="auto"/>
    </w:pPr>
  </w:style>
  <w:style w:type="paragraph" w:styleId="Heading1">
    <w:name w:val="heading 1"/>
    <w:basedOn w:val="Normal"/>
    <w:next w:val="Normal"/>
    <w:link w:val="Heading1Char"/>
    <w:uiPriority w:val="9"/>
    <w:qFormat/>
    <w:rsid w:val="00DE4949"/>
    <w:pPr>
      <w:spacing w:after="0"/>
      <w:jc w:val="center"/>
      <w:outlineLvl w:val="0"/>
    </w:pPr>
    <w:rPr>
      <w:rFonts w:ascii="Arial" w:hAnsi="Arial" w:cs="Arial"/>
      <w:b/>
      <w:bCs/>
      <w:color w:val="FFFFFF" w:themeColor="background1"/>
      <w:sz w:val="28"/>
      <w:szCs w:val="28"/>
    </w:rPr>
  </w:style>
  <w:style w:type="paragraph" w:styleId="Heading2">
    <w:name w:val="heading 2"/>
    <w:next w:val="Normal"/>
    <w:link w:val="Heading2Char"/>
    <w:uiPriority w:val="9"/>
    <w:unhideWhenUsed/>
    <w:qFormat/>
    <w:rsid w:val="00DE4949"/>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9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49"/>
    <w:rPr>
      <w:rFonts w:ascii="Tahoma" w:hAnsi="Tahoma" w:cs="Tahoma"/>
      <w:sz w:val="16"/>
      <w:szCs w:val="16"/>
    </w:rPr>
  </w:style>
  <w:style w:type="character" w:styleId="PlaceholderText">
    <w:name w:val="Placeholder Text"/>
    <w:basedOn w:val="DefaultParagraphFont"/>
    <w:uiPriority w:val="99"/>
    <w:semiHidden/>
    <w:rsid w:val="00DE4949"/>
    <w:rPr>
      <w:color w:val="808080"/>
    </w:rPr>
  </w:style>
  <w:style w:type="table" w:styleId="TableGrid">
    <w:name w:val="Table Grid"/>
    <w:basedOn w:val="TableNormal"/>
    <w:uiPriority w:val="39"/>
    <w:rsid w:val="00DE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49"/>
    <w:pPr>
      <w:ind w:left="720"/>
      <w:contextualSpacing/>
    </w:pPr>
  </w:style>
  <w:style w:type="character" w:styleId="CommentReference">
    <w:name w:val="annotation reference"/>
    <w:basedOn w:val="DefaultParagraphFont"/>
    <w:uiPriority w:val="99"/>
    <w:semiHidden/>
    <w:unhideWhenUsed/>
    <w:rsid w:val="00DE4949"/>
    <w:rPr>
      <w:sz w:val="16"/>
      <w:szCs w:val="16"/>
    </w:rPr>
  </w:style>
  <w:style w:type="paragraph" w:styleId="CommentText">
    <w:name w:val="annotation text"/>
    <w:basedOn w:val="Normal"/>
    <w:link w:val="CommentTextChar"/>
    <w:uiPriority w:val="99"/>
    <w:unhideWhenUsed/>
    <w:rsid w:val="00DE4949"/>
    <w:pPr>
      <w:spacing w:before="120" w:after="120"/>
    </w:pPr>
    <w:rPr>
      <w:rFonts w:ascii="Arial" w:hAnsi="Arial" w:cs="Arial"/>
      <w:bCs/>
      <w:i/>
      <w:iCs/>
      <w:color w:val="FF0000"/>
      <w:sz w:val="16"/>
      <w:szCs w:val="16"/>
    </w:rPr>
  </w:style>
  <w:style w:type="character" w:customStyle="1" w:styleId="CommentTextChar">
    <w:name w:val="Comment Text Char"/>
    <w:basedOn w:val="DefaultParagraphFont"/>
    <w:link w:val="CommentText"/>
    <w:uiPriority w:val="99"/>
    <w:rsid w:val="00DE4949"/>
    <w:rPr>
      <w:rFonts w:ascii="Arial" w:hAnsi="Arial" w:cs="Arial"/>
      <w:bCs/>
      <w:i/>
      <w:iCs/>
      <w:color w:val="FF0000"/>
      <w:sz w:val="16"/>
      <w:szCs w:val="16"/>
    </w:rPr>
  </w:style>
  <w:style w:type="paragraph" w:styleId="CommentSubject">
    <w:name w:val="annotation subject"/>
    <w:basedOn w:val="CommentText"/>
    <w:next w:val="CommentText"/>
    <w:link w:val="CommentSubjectChar"/>
    <w:uiPriority w:val="99"/>
    <w:semiHidden/>
    <w:unhideWhenUsed/>
    <w:rsid w:val="00DE4949"/>
    <w:rPr>
      <w:b/>
      <w:bCs w:val="0"/>
    </w:rPr>
  </w:style>
  <w:style w:type="character" w:customStyle="1" w:styleId="CommentSubjectChar">
    <w:name w:val="Comment Subject Char"/>
    <w:basedOn w:val="CommentTextChar"/>
    <w:link w:val="CommentSubject"/>
    <w:uiPriority w:val="99"/>
    <w:semiHidden/>
    <w:rsid w:val="00DE4949"/>
    <w:rPr>
      <w:rFonts w:ascii="Arial" w:hAnsi="Arial" w:cs="Arial"/>
      <w:b/>
      <w:bCs w:val="0"/>
      <w:i/>
      <w:iCs/>
      <w:color w:val="FF0000"/>
      <w:sz w:val="16"/>
      <w:szCs w:val="16"/>
    </w:rPr>
  </w:style>
  <w:style w:type="paragraph" w:styleId="Header">
    <w:name w:val="header"/>
    <w:basedOn w:val="Normal"/>
    <w:link w:val="HeaderChar"/>
    <w:uiPriority w:val="99"/>
    <w:unhideWhenUsed/>
    <w:rsid w:val="00DE4949"/>
    <w:pPr>
      <w:tabs>
        <w:tab w:val="center" w:pos="4680"/>
        <w:tab w:val="right" w:pos="9360"/>
      </w:tabs>
      <w:spacing w:after="0"/>
    </w:pPr>
  </w:style>
  <w:style w:type="character" w:customStyle="1" w:styleId="HeaderChar">
    <w:name w:val="Header Char"/>
    <w:basedOn w:val="DefaultParagraphFont"/>
    <w:link w:val="Header"/>
    <w:uiPriority w:val="99"/>
    <w:rsid w:val="00DE4949"/>
  </w:style>
  <w:style w:type="paragraph" w:styleId="Footer">
    <w:name w:val="footer"/>
    <w:basedOn w:val="Normal"/>
    <w:link w:val="FooterChar"/>
    <w:uiPriority w:val="99"/>
    <w:unhideWhenUsed/>
    <w:rsid w:val="00DE4949"/>
    <w:pPr>
      <w:tabs>
        <w:tab w:val="center" w:pos="4680"/>
        <w:tab w:val="right" w:pos="9360"/>
      </w:tabs>
      <w:spacing w:after="0"/>
    </w:pPr>
  </w:style>
  <w:style w:type="character" w:customStyle="1" w:styleId="FooterChar">
    <w:name w:val="Footer Char"/>
    <w:basedOn w:val="DefaultParagraphFont"/>
    <w:link w:val="Footer"/>
    <w:uiPriority w:val="99"/>
    <w:rsid w:val="00DE4949"/>
  </w:style>
  <w:style w:type="paragraph" w:customStyle="1" w:styleId="Default">
    <w:name w:val="Default"/>
    <w:rsid w:val="00DE494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949"/>
    <w:rPr>
      <w:color w:val="0000FF" w:themeColor="hyperlink"/>
      <w:u w:val="single"/>
    </w:rPr>
  </w:style>
  <w:style w:type="character" w:customStyle="1" w:styleId="UnresolvedMention1">
    <w:name w:val="Unresolved Mention1"/>
    <w:basedOn w:val="DefaultParagraphFont"/>
    <w:uiPriority w:val="99"/>
    <w:semiHidden/>
    <w:unhideWhenUsed/>
    <w:rsid w:val="00DE4949"/>
    <w:rPr>
      <w:color w:val="605E5C"/>
      <w:shd w:val="clear" w:color="auto" w:fill="E1DFDD"/>
    </w:rPr>
  </w:style>
  <w:style w:type="character" w:styleId="FollowedHyperlink">
    <w:name w:val="FollowedHyperlink"/>
    <w:basedOn w:val="DefaultParagraphFont"/>
    <w:uiPriority w:val="99"/>
    <w:semiHidden/>
    <w:unhideWhenUsed/>
    <w:rsid w:val="00DE4949"/>
    <w:rPr>
      <w:color w:val="800080" w:themeColor="followedHyperlink"/>
      <w:u w:val="single"/>
    </w:rPr>
  </w:style>
  <w:style w:type="paragraph" w:styleId="Revision">
    <w:name w:val="Revision"/>
    <w:hidden/>
    <w:uiPriority w:val="99"/>
    <w:semiHidden/>
    <w:rsid w:val="00DE4949"/>
    <w:pPr>
      <w:spacing w:after="0" w:line="240" w:lineRule="auto"/>
    </w:pPr>
  </w:style>
  <w:style w:type="character" w:styleId="UnresolvedMention">
    <w:name w:val="Unresolved Mention"/>
    <w:basedOn w:val="DefaultParagraphFont"/>
    <w:uiPriority w:val="99"/>
    <w:semiHidden/>
    <w:unhideWhenUsed/>
    <w:rsid w:val="00DE4949"/>
    <w:rPr>
      <w:color w:val="605E5C"/>
      <w:shd w:val="clear" w:color="auto" w:fill="E1DFDD"/>
    </w:rPr>
  </w:style>
  <w:style w:type="paragraph" w:styleId="NormalWeb">
    <w:name w:val="Normal (Web)"/>
    <w:basedOn w:val="Normal"/>
    <w:uiPriority w:val="99"/>
    <w:unhideWhenUsed/>
    <w:rsid w:val="00DE4949"/>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4949"/>
    <w:rPr>
      <w:vertAlign w:val="superscript"/>
    </w:rPr>
  </w:style>
  <w:style w:type="paragraph" w:styleId="Subtitle">
    <w:name w:val="Subtitle"/>
    <w:next w:val="Normal"/>
    <w:link w:val="SubtitleChar"/>
    <w:uiPriority w:val="11"/>
    <w:qFormat/>
    <w:rsid w:val="00DE4949"/>
    <w:pPr>
      <w:spacing w:after="0"/>
      <w:jc w:val="center"/>
    </w:pPr>
    <w:rPr>
      <w:b/>
      <w:bCs/>
    </w:rPr>
  </w:style>
  <w:style w:type="character" w:customStyle="1" w:styleId="SubtitleChar">
    <w:name w:val="Subtitle Char"/>
    <w:basedOn w:val="DefaultParagraphFont"/>
    <w:link w:val="Subtitle"/>
    <w:uiPriority w:val="11"/>
    <w:rsid w:val="00DE4949"/>
    <w:rPr>
      <w:b/>
      <w:bCs/>
    </w:rPr>
  </w:style>
  <w:style w:type="character" w:customStyle="1" w:styleId="Heading1Char">
    <w:name w:val="Heading 1 Char"/>
    <w:basedOn w:val="DefaultParagraphFont"/>
    <w:link w:val="Heading1"/>
    <w:uiPriority w:val="9"/>
    <w:rsid w:val="00DE4949"/>
    <w:rPr>
      <w:rFonts w:ascii="Arial" w:hAnsi="Arial" w:cs="Arial"/>
      <w:b/>
      <w:bCs/>
      <w:color w:val="FFFFFF" w:themeColor="background1"/>
      <w:sz w:val="28"/>
      <w:szCs w:val="28"/>
    </w:rPr>
  </w:style>
  <w:style w:type="paragraph" w:styleId="Title">
    <w:name w:val="Title"/>
    <w:basedOn w:val="Normal"/>
    <w:next w:val="Normal"/>
    <w:link w:val="TitleChar"/>
    <w:uiPriority w:val="10"/>
    <w:qFormat/>
    <w:rsid w:val="00DE4949"/>
    <w:pPr>
      <w:spacing w:after="0"/>
      <w:jc w:val="center"/>
    </w:pPr>
    <w:rPr>
      <w:rFonts w:ascii="Calibri Light" w:hAnsi="Calibri Light" w:cs="Calibri Light"/>
      <w:sz w:val="56"/>
      <w:szCs w:val="56"/>
    </w:rPr>
  </w:style>
  <w:style w:type="character" w:customStyle="1" w:styleId="TitleChar">
    <w:name w:val="Title Char"/>
    <w:basedOn w:val="DefaultParagraphFont"/>
    <w:link w:val="Title"/>
    <w:uiPriority w:val="10"/>
    <w:rsid w:val="00DE4949"/>
    <w:rPr>
      <w:rFonts w:ascii="Calibri Light" w:hAnsi="Calibri Light" w:cs="Calibri Light"/>
      <w:sz w:val="56"/>
      <w:szCs w:val="56"/>
    </w:rPr>
  </w:style>
  <w:style w:type="character" w:customStyle="1" w:styleId="Heading2Char">
    <w:name w:val="Heading 2 Char"/>
    <w:basedOn w:val="DefaultParagraphFont"/>
    <w:link w:val="Heading2"/>
    <w:uiPriority w:val="9"/>
    <w:rsid w:val="00DE4949"/>
    <w:rPr>
      <w:rFonts w:ascii="Arial" w:hAnsi="Arial" w:cs="Arial"/>
      <w:b/>
      <w:sz w:val="24"/>
      <w:szCs w:val="24"/>
    </w:rPr>
  </w:style>
  <w:style w:type="paragraph" w:customStyle="1" w:styleId="Subtitle2">
    <w:name w:val="Subtitle 2"/>
    <w:basedOn w:val="Normal"/>
    <w:next w:val="Normal"/>
    <w:qFormat/>
    <w:rsid w:val="00DE4949"/>
    <w:pPr>
      <w:spacing w:after="0"/>
      <w:jc w:val="center"/>
    </w:pPr>
    <w:rPr>
      <w:b/>
      <w:bCs/>
      <w:sz w:val="18"/>
      <w:szCs w:val="18"/>
    </w:rPr>
  </w:style>
  <w:style w:type="paragraph" w:customStyle="1" w:styleId="Reference">
    <w:name w:val="Reference"/>
    <w:basedOn w:val="Normal"/>
    <w:qFormat/>
    <w:rsid w:val="00DE4949"/>
    <w:pPr>
      <w:spacing w:before="120" w:after="120"/>
    </w:pPr>
    <w:rPr>
      <w:iCs/>
      <w:sz w:val="16"/>
      <w:szCs w:val="16"/>
    </w:rPr>
  </w:style>
  <w:style w:type="character" w:styleId="Strong">
    <w:name w:val="Strong"/>
    <w:uiPriority w:val="22"/>
    <w:qFormat/>
    <w:rsid w:val="00DE4949"/>
    <w:rPr>
      <w:b/>
      <w:sz w:val="32"/>
      <w:szCs w:val="32"/>
    </w:rPr>
  </w:style>
  <w:style w:type="paragraph" w:styleId="MessageHeader">
    <w:name w:val="Message Header"/>
    <w:link w:val="MessageHeaderChar"/>
    <w:uiPriority w:val="99"/>
    <w:unhideWhenUsed/>
    <w:rsid w:val="00DE4949"/>
    <w:pPr>
      <w:spacing w:after="0"/>
      <w:jc w:val="center"/>
    </w:pPr>
    <w:rPr>
      <w:sz w:val="32"/>
    </w:rPr>
  </w:style>
  <w:style w:type="character" w:customStyle="1" w:styleId="MessageHeaderChar">
    <w:name w:val="Message Header Char"/>
    <w:basedOn w:val="DefaultParagraphFont"/>
    <w:link w:val="MessageHeader"/>
    <w:uiPriority w:val="99"/>
    <w:rsid w:val="00DE4949"/>
    <w:rPr>
      <w:sz w:val="32"/>
    </w:rPr>
  </w:style>
  <w:style w:type="paragraph" w:customStyle="1" w:styleId="Body1">
    <w:name w:val="Body 1"/>
    <w:basedOn w:val="Normal"/>
    <w:qFormat/>
    <w:rsid w:val="00DE4949"/>
    <w:pPr>
      <w:spacing w:before="80" w:after="80" w:line="280" w:lineRule="exact"/>
      <w:ind w:left="288"/>
    </w:pPr>
    <w:rPr>
      <w:rFonts w:eastAsia="SimSun"/>
    </w:rPr>
  </w:style>
  <w:style w:type="paragraph" w:customStyle="1" w:styleId="Picture">
    <w:name w:val="Picture"/>
    <w:basedOn w:val="Normal"/>
    <w:next w:val="Body1"/>
    <w:qFormat/>
    <w:rsid w:val="00DE4949"/>
    <w:pPr>
      <w:keepNext/>
      <w:spacing w:after="0"/>
      <w:jc w:val="center"/>
    </w:pPr>
    <w:rPr>
      <w:rFonts w:eastAsia="SimSun"/>
    </w:rPr>
  </w:style>
  <w:style w:type="table" w:styleId="TableGrid10">
    <w:name w:val="Table Grid 1"/>
    <w:basedOn w:val="TableNormal"/>
    <w:rsid w:val="00DE4949"/>
    <w:pPr>
      <w:spacing w:after="0" w:line="240" w:lineRule="auto"/>
    </w:pPr>
    <w:rPr>
      <w:rFonts w:eastAsia="Times New Roman" w:cs="Arial"/>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trPr>
      <w:cantSplit/>
      <w:jc w:val="center"/>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7773">
      <w:bodyDiv w:val="1"/>
      <w:marLeft w:val="0"/>
      <w:marRight w:val="0"/>
      <w:marTop w:val="0"/>
      <w:marBottom w:val="0"/>
      <w:divBdr>
        <w:top w:val="none" w:sz="0" w:space="0" w:color="auto"/>
        <w:left w:val="none" w:sz="0" w:space="0" w:color="auto"/>
        <w:bottom w:val="none" w:sz="0" w:space="0" w:color="auto"/>
        <w:right w:val="none" w:sz="0" w:space="0" w:color="auto"/>
      </w:divBdr>
    </w:div>
    <w:div w:id="365909792">
      <w:bodyDiv w:val="1"/>
      <w:marLeft w:val="0"/>
      <w:marRight w:val="0"/>
      <w:marTop w:val="0"/>
      <w:marBottom w:val="0"/>
      <w:divBdr>
        <w:top w:val="none" w:sz="0" w:space="0" w:color="auto"/>
        <w:left w:val="none" w:sz="0" w:space="0" w:color="auto"/>
        <w:bottom w:val="none" w:sz="0" w:space="0" w:color="auto"/>
        <w:right w:val="none" w:sz="0" w:space="0" w:color="auto"/>
      </w:divBdr>
    </w:div>
    <w:div w:id="617183735">
      <w:bodyDiv w:val="1"/>
      <w:marLeft w:val="0"/>
      <w:marRight w:val="0"/>
      <w:marTop w:val="0"/>
      <w:marBottom w:val="0"/>
      <w:divBdr>
        <w:top w:val="none" w:sz="0" w:space="0" w:color="auto"/>
        <w:left w:val="none" w:sz="0" w:space="0" w:color="auto"/>
        <w:bottom w:val="none" w:sz="0" w:space="0" w:color="auto"/>
        <w:right w:val="none" w:sz="0" w:space="0" w:color="auto"/>
      </w:divBdr>
    </w:div>
    <w:div w:id="682165643">
      <w:bodyDiv w:val="1"/>
      <w:marLeft w:val="0"/>
      <w:marRight w:val="0"/>
      <w:marTop w:val="0"/>
      <w:marBottom w:val="0"/>
      <w:divBdr>
        <w:top w:val="none" w:sz="0" w:space="0" w:color="auto"/>
        <w:left w:val="none" w:sz="0" w:space="0" w:color="auto"/>
        <w:bottom w:val="none" w:sz="0" w:space="0" w:color="auto"/>
        <w:right w:val="none" w:sz="0" w:space="0" w:color="auto"/>
      </w:divBdr>
    </w:div>
    <w:div w:id="711004699">
      <w:bodyDiv w:val="1"/>
      <w:marLeft w:val="0"/>
      <w:marRight w:val="0"/>
      <w:marTop w:val="0"/>
      <w:marBottom w:val="0"/>
      <w:divBdr>
        <w:top w:val="none" w:sz="0" w:space="0" w:color="auto"/>
        <w:left w:val="none" w:sz="0" w:space="0" w:color="auto"/>
        <w:bottom w:val="none" w:sz="0" w:space="0" w:color="auto"/>
        <w:right w:val="none" w:sz="0" w:space="0" w:color="auto"/>
      </w:divBdr>
    </w:div>
    <w:div w:id="815531782">
      <w:bodyDiv w:val="1"/>
      <w:marLeft w:val="0"/>
      <w:marRight w:val="0"/>
      <w:marTop w:val="0"/>
      <w:marBottom w:val="0"/>
      <w:divBdr>
        <w:top w:val="none" w:sz="0" w:space="0" w:color="auto"/>
        <w:left w:val="none" w:sz="0" w:space="0" w:color="auto"/>
        <w:bottom w:val="none" w:sz="0" w:space="0" w:color="auto"/>
        <w:right w:val="none" w:sz="0" w:space="0" w:color="auto"/>
      </w:divBdr>
    </w:div>
    <w:div w:id="839272544">
      <w:bodyDiv w:val="1"/>
      <w:marLeft w:val="0"/>
      <w:marRight w:val="0"/>
      <w:marTop w:val="0"/>
      <w:marBottom w:val="0"/>
      <w:divBdr>
        <w:top w:val="none" w:sz="0" w:space="0" w:color="auto"/>
        <w:left w:val="none" w:sz="0" w:space="0" w:color="auto"/>
        <w:bottom w:val="none" w:sz="0" w:space="0" w:color="auto"/>
        <w:right w:val="none" w:sz="0" w:space="0" w:color="auto"/>
      </w:divBdr>
    </w:div>
    <w:div w:id="870580371">
      <w:bodyDiv w:val="1"/>
      <w:marLeft w:val="0"/>
      <w:marRight w:val="0"/>
      <w:marTop w:val="0"/>
      <w:marBottom w:val="0"/>
      <w:divBdr>
        <w:top w:val="none" w:sz="0" w:space="0" w:color="auto"/>
        <w:left w:val="none" w:sz="0" w:space="0" w:color="auto"/>
        <w:bottom w:val="none" w:sz="0" w:space="0" w:color="auto"/>
        <w:right w:val="none" w:sz="0" w:space="0" w:color="auto"/>
      </w:divBdr>
    </w:div>
    <w:div w:id="1104692974">
      <w:bodyDiv w:val="1"/>
      <w:marLeft w:val="0"/>
      <w:marRight w:val="0"/>
      <w:marTop w:val="0"/>
      <w:marBottom w:val="0"/>
      <w:divBdr>
        <w:top w:val="none" w:sz="0" w:space="0" w:color="auto"/>
        <w:left w:val="none" w:sz="0" w:space="0" w:color="auto"/>
        <w:bottom w:val="none" w:sz="0" w:space="0" w:color="auto"/>
        <w:right w:val="none" w:sz="0" w:space="0" w:color="auto"/>
      </w:divBdr>
    </w:div>
    <w:div w:id="1318609450">
      <w:bodyDiv w:val="1"/>
      <w:marLeft w:val="0"/>
      <w:marRight w:val="0"/>
      <w:marTop w:val="0"/>
      <w:marBottom w:val="0"/>
      <w:divBdr>
        <w:top w:val="none" w:sz="0" w:space="0" w:color="auto"/>
        <w:left w:val="none" w:sz="0" w:space="0" w:color="auto"/>
        <w:bottom w:val="none" w:sz="0" w:space="0" w:color="auto"/>
        <w:right w:val="none" w:sz="0" w:space="0" w:color="auto"/>
      </w:divBdr>
    </w:div>
    <w:div w:id="1395465007">
      <w:bodyDiv w:val="1"/>
      <w:marLeft w:val="0"/>
      <w:marRight w:val="0"/>
      <w:marTop w:val="0"/>
      <w:marBottom w:val="0"/>
      <w:divBdr>
        <w:top w:val="none" w:sz="0" w:space="0" w:color="auto"/>
        <w:left w:val="none" w:sz="0" w:space="0" w:color="auto"/>
        <w:bottom w:val="none" w:sz="0" w:space="0" w:color="auto"/>
        <w:right w:val="none" w:sz="0" w:space="0" w:color="auto"/>
      </w:divBdr>
    </w:div>
    <w:div w:id="1548032651">
      <w:bodyDiv w:val="1"/>
      <w:marLeft w:val="0"/>
      <w:marRight w:val="0"/>
      <w:marTop w:val="0"/>
      <w:marBottom w:val="0"/>
      <w:divBdr>
        <w:top w:val="none" w:sz="0" w:space="0" w:color="auto"/>
        <w:left w:val="none" w:sz="0" w:space="0" w:color="auto"/>
        <w:bottom w:val="none" w:sz="0" w:space="0" w:color="auto"/>
        <w:right w:val="none" w:sz="0" w:space="0" w:color="auto"/>
      </w:divBdr>
    </w:div>
    <w:div w:id="1916208837">
      <w:bodyDiv w:val="1"/>
      <w:marLeft w:val="0"/>
      <w:marRight w:val="0"/>
      <w:marTop w:val="0"/>
      <w:marBottom w:val="0"/>
      <w:divBdr>
        <w:top w:val="none" w:sz="0" w:space="0" w:color="auto"/>
        <w:left w:val="none" w:sz="0" w:space="0" w:color="auto"/>
        <w:bottom w:val="none" w:sz="0" w:space="0" w:color="auto"/>
        <w:right w:val="none" w:sz="0" w:space="0" w:color="auto"/>
      </w:divBdr>
    </w:div>
    <w:div w:id="192217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dot.maps.arcgis.com/home/item.html?id=bb7c67c334be494c88cf00ebb91fe51f" TargetMode="External"/><Relationship Id="rId18" Type="http://schemas.openxmlformats.org/officeDocument/2006/relationships/hyperlink" Target="https://safety.fhwa.dot.gov/provencountermeasures/roundabou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sdot.wa.gov/data/tools/geoportal/?config=FunctionalClass" TargetMode="External"/><Relationship Id="rId17"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 Type="http://schemas.openxmlformats.org/officeDocument/2006/relationships/customXml" Target="../customXml/item2.xml"/><Relationship Id="rId16" Type="http://schemas.openxmlformats.org/officeDocument/2006/relationships/hyperlink" Target="https://hqolymcognos02p.wsdot.loc/ibmcognos/bi/?pathRef=.public_folders%2FReports%2FTransportation%2BPlanning%2FTraffic%2BCounts%2FSystem-Wide%2BReports%2FAADT%2BHistory%2BReport&amp;action=run&amp;format=HTML&amp;prompt=false&amp;promptParameters=%5B%7B%22name%22%3A%22Year%22%2C%22value%22%3A%5B%5D%7D%2C%7B%22name%22%3A%22End%20AB%22%2C%22value%22%3A%5B%7B%22display%22%3A%22A%22%2C%22use%22%3A%22A%22%7D%5D%7D%2C%7B%22name%22%3A%22MPType%22%2C%22value%22%3A%5B%7B%22display%22%3A%22SRMP%22%2C%22use%22%3A%22SRMP%22%7D%5D%7D%2C%7B%22name%22%3A%22Leg%22%2C%22value%22%3A%5B%7B%22display%22%3A%22State%20Route%22%2C%22use%22%3A%22State%20Route%22%7D%5D%7D%2C%7B%22name%22%3A%22Begin%20AB%22%2C%22value%22%3A%5B%7B%22display%22%3A%22A%22%2C%22use%22%3A%22A%22%7D%5D%7D%2C%7B%22name%22%3A%22SRID%22%2C%22value%22%3A%5B%7B%22display%22%3A%22%28Use%20only%20SR%20Number%29%22%2C%22use%22%3A%22000%22%7D%5D%7D%5D" TargetMode="External"/><Relationship Id="rId20" Type="http://schemas.openxmlformats.org/officeDocument/2006/relationships/hyperlink" Target="https://wsdot.wa.gov/sites/default/files/2021-03/TrafficOps-WSDOTSidraPolicyAndSetting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eo.wa.gov/datasets/WSDOT::wsdot-freight-data-freight-and-goods-transportation-system-truck-corridors/explore?location=47.352430%2C-120.578105%2C7.6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e.org/technical-resource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sdot.maps.arcgis.com/home/item.html?id=fe229f9df5aa4289b8ccd2a99289951b"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j\OneDrive%20-%20Washington%20State%20Department%20of%20Transportation\HomeMigration2\ASDE\Design%20Policy\Form%20style%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1214A9BFF44D148F213D2F2652C65D"/>
        <w:category>
          <w:name w:val="General"/>
          <w:gallery w:val="placeholder"/>
        </w:category>
        <w:types>
          <w:type w:val="bbPlcHdr"/>
        </w:types>
        <w:behaviors>
          <w:behavior w:val="content"/>
        </w:behaviors>
        <w:guid w:val="{39CFED71-B4C6-4BE3-B0CF-541AA5570D20}"/>
      </w:docPartPr>
      <w:docPartBody>
        <w:p w:rsidR="005B3779" w:rsidRDefault="00D34EA5" w:rsidP="00D34EA5">
          <w:pPr>
            <w:pStyle w:val="3D1214A9BFF44D148F213D2F2652C65D"/>
          </w:pPr>
          <w:r w:rsidRPr="00A81CE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54F9E5F-3E7B-4A9C-831C-C0E226D22E83}"/>
      </w:docPartPr>
      <w:docPartBody>
        <w:p w:rsidR="005160CB" w:rsidRDefault="00FF7855">
          <w:r w:rsidRPr="00B376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83"/>
    <w:rsid w:val="00037315"/>
    <w:rsid w:val="0004477D"/>
    <w:rsid w:val="000949A6"/>
    <w:rsid w:val="001176E2"/>
    <w:rsid w:val="001A4A50"/>
    <w:rsid w:val="001D6FA1"/>
    <w:rsid w:val="00241076"/>
    <w:rsid w:val="002601B3"/>
    <w:rsid w:val="00274D9E"/>
    <w:rsid w:val="00295561"/>
    <w:rsid w:val="002F42DC"/>
    <w:rsid w:val="00375D0B"/>
    <w:rsid w:val="003B5A18"/>
    <w:rsid w:val="003E0C62"/>
    <w:rsid w:val="00417CFB"/>
    <w:rsid w:val="004477D4"/>
    <w:rsid w:val="00492E8A"/>
    <w:rsid w:val="004B6FC2"/>
    <w:rsid w:val="004C4E34"/>
    <w:rsid w:val="0051444C"/>
    <w:rsid w:val="005160CB"/>
    <w:rsid w:val="005A111E"/>
    <w:rsid w:val="005B3779"/>
    <w:rsid w:val="005C2418"/>
    <w:rsid w:val="005D00CB"/>
    <w:rsid w:val="00610E50"/>
    <w:rsid w:val="00671DAB"/>
    <w:rsid w:val="006927D6"/>
    <w:rsid w:val="006D4917"/>
    <w:rsid w:val="00776EF8"/>
    <w:rsid w:val="007A19CB"/>
    <w:rsid w:val="007B290F"/>
    <w:rsid w:val="00855CB5"/>
    <w:rsid w:val="00873A8C"/>
    <w:rsid w:val="008C637D"/>
    <w:rsid w:val="008D210C"/>
    <w:rsid w:val="008D5BE9"/>
    <w:rsid w:val="008E0356"/>
    <w:rsid w:val="008E5910"/>
    <w:rsid w:val="0092383D"/>
    <w:rsid w:val="009656F9"/>
    <w:rsid w:val="009955DE"/>
    <w:rsid w:val="009C7939"/>
    <w:rsid w:val="009E1CED"/>
    <w:rsid w:val="00A05659"/>
    <w:rsid w:val="00A20749"/>
    <w:rsid w:val="00A37EA2"/>
    <w:rsid w:val="00A82459"/>
    <w:rsid w:val="00B071F8"/>
    <w:rsid w:val="00B36F01"/>
    <w:rsid w:val="00BA6724"/>
    <w:rsid w:val="00BC29C8"/>
    <w:rsid w:val="00BC4699"/>
    <w:rsid w:val="00BD00AD"/>
    <w:rsid w:val="00BD31B8"/>
    <w:rsid w:val="00BE0083"/>
    <w:rsid w:val="00BF0853"/>
    <w:rsid w:val="00C14C8E"/>
    <w:rsid w:val="00C37C70"/>
    <w:rsid w:val="00C73BE9"/>
    <w:rsid w:val="00C75407"/>
    <w:rsid w:val="00CC69C1"/>
    <w:rsid w:val="00CF71C1"/>
    <w:rsid w:val="00D34EA5"/>
    <w:rsid w:val="00D447F2"/>
    <w:rsid w:val="00D45BF7"/>
    <w:rsid w:val="00D531D1"/>
    <w:rsid w:val="00DA39AE"/>
    <w:rsid w:val="00E17A46"/>
    <w:rsid w:val="00E17C0F"/>
    <w:rsid w:val="00E806E1"/>
    <w:rsid w:val="00EC4C9B"/>
    <w:rsid w:val="00F27C4C"/>
    <w:rsid w:val="00F565B0"/>
    <w:rsid w:val="00F65C9C"/>
    <w:rsid w:val="00FA5D89"/>
    <w:rsid w:val="00FB3E83"/>
    <w:rsid w:val="00FD285A"/>
    <w:rsid w:val="00FD54D4"/>
    <w:rsid w:val="00FE78C3"/>
    <w:rsid w:val="00FF252E"/>
    <w:rsid w:val="00FF7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9C8"/>
    <w:rPr>
      <w:color w:val="808080"/>
    </w:rPr>
  </w:style>
  <w:style w:type="paragraph" w:customStyle="1" w:styleId="3D1214A9BFF44D148F213D2F2652C65D">
    <w:name w:val="3D1214A9BFF44D148F213D2F2652C65D"/>
    <w:rsid w:val="00D34EA5"/>
    <w:pPr>
      <w:spacing w:after="20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16" ma:contentTypeDescription="Create a new document." ma:contentTypeScope="" ma:versionID="8ca9b4efc76e98b05fbdee8445f0e133">
  <xsd:schema xmlns:xsd="http://www.w3.org/2001/XMLSchema" xmlns:xs="http://www.w3.org/2001/XMLSchema" xmlns:p="http://schemas.microsoft.com/office/2006/metadata/properties" xmlns:ns2="e2b30149-aab2-4901-aa85-bbc0459ba732" xmlns:ns3="6bb804e7-0502-4371-b06a-9614e3940479" xmlns:ns4="6482a2a1-177b-42b7-a4c8-89aab22f94d9" targetNamespace="http://schemas.microsoft.com/office/2006/metadata/properties" ma:root="true" ma:fieldsID="6f147d2fd994a55ddd334119263c951d" ns2:_="" ns3:_="" ns4:_="">
    <xsd:import namespace="e2b30149-aab2-4901-aa85-bbc0459ba732"/>
    <xsd:import namespace="6bb804e7-0502-4371-b06a-9614e3940479"/>
    <xsd:import namespace="6482a2a1-177b-42b7-a4c8-89aab22f9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Size"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5c3039-b625-402b-9a25-82c37713fa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Size" ma:index="22" nillable="true" ma:displayName="Size" ma:format="Dropdown" ma:internalName="Size">
      <xsd:simpleType>
        <xsd:restriction base="dms:Text">
          <xsd:maxLength value="255"/>
        </xsd:restriction>
      </xsd:simpleType>
    </xsd:element>
    <xsd:element name="Action" ma:index="23"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804e7-0502-4371-b06a-9614e3940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2a2a1-177b-42b7-a4c8-89aab22f94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b46e6c-d7ad-4cf8-970f-3848e34d1823}" ma:internalName="TaxCatchAll" ma:showField="CatchAllData" ma:web="6bb804e7-0502-4371-b06a-9614e3940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 xmlns="e2b30149-aab2-4901-aa85-bbc0459ba732" xsi:nil="true"/>
    <TaxCatchAll xmlns="6482a2a1-177b-42b7-a4c8-89aab22f94d9" xsi:nil="true"/>
    <lcf76f155ced4ddcb4097134ff3c332f xmlns="e2b30149-aab2-4901-aa85-bbc0459ba732">
      <Terms xmlns="http://schemas.microsoft.com/office/infopath/2007/PartnerControls"/>
    </lcf76f155ced4ddcb4097134ff3c332f>
    <Size xmlns="e2b30149-aab2-4901-aa85-bbc0459ba7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B808-FA7D-49FD-9F6A-17F55DF9BB66}">
  <ds:schemaRefs>
    <ds:schemaRef ds:uri="http://schemas.microsoft.com/sharepoint/v3/contenttype/forms"/>
  </ds:schemaRefs>
</ds:datastoreItem>
</file>

<file path=customXml/itemProps2.xml><?xml version="1.0" encoding="utf-8"?>
<ds:datastoreItem xmlns:ds="http://schemas.openxmlformats.org/officeDocument/2006/customXml" ds:itemID="{458F2A3E-0166-4732-A081-4A6C1C654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6bb804e7-0502-4371-b06a-9614e3940479"/>
    <ds:schemaRef ds:uri="6482a2a1-177b-42b7-a4c8-89aab22f9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E87C3-5EBD-40F9-A51B-856E336FC920}">
  <ds:schemaRefs>
    <ds:schemaRef ds:uri="e2b30149-aab2-4901-aa85-bbc0459ba732"/>
    <ds:schemaRef ds:uri="http://purl.org/dc/elements/1.1/"/>
    <ds:schemaRef ds:uri="http://purl.org/dc/terms/"/>
    <ds:schemaRef ds:uri="http://schemas.microsoft.com/office/2006/metadata/properties"/>
    <ds:schemaRef ds:uri="http://schemas.openxmlformats.org/package/2006/metadata/core-properties"/>
    <ds:schemaRef ds:uri="6bb804e7-0502-4371-b06a-9614e3940479"/>
    <ds:schemaRef ds:uri="6482a2a1-177b-42b7-a4c8-89aab22f94d9"/>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311FF6B-3AB5-48BD-AB8B-DB61646D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style template</Template>
  <TotalTime>1</TotalTime>
  <Pages>5</Pages>
  <Words>1682</Words>
  <Characters>9593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Simplified Intersection Control Evaluation </vt:lpstr>
    </vt:vector>
  </TitlesOfParts>
  <Company>WSDOT</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Intersection Control Evaluation </dc:title>
  <dc:subject>Simplified Intersection Control Evaluation </dc:subject>
  <dc:creator>WSDOT Design</dc:creator>
  <cp:keywords>Simplified Intersection Control Evaluation </cp:keywords>
  <dc:description/>
  <cp:lastModifiedBy>Williams, Stephanie</cp:lastModifiedBy>
  <cp:revision>2</cp:revision>
  <cp:lastPrinted>2025-03-19T13:17:00Z</cp:lastPrinted>
  <dcterms:created xsi:type="dcterms:W3CDTF">2025-07-16T21:47:00Z</dcterms:created>
  <dcterms:modified xsi:type="dcterms:W3CDTF">2025-07-16T21:47:00Z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y fmtid="{D5CDD505-2E9C-101B-9397-08002B2CF9AE}" pid="3" name="MediaServiceImageTags">
    <vt:lpwstr/>
  </property>
</Properties>
</file>